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F1DD" w:themeColor="accent3" w:themeTint="33"/>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1F5A0A" w:rsidRPr="0057382C" w:rsidTr="001F5A0A">
        <w:tc>
          <w:tcPr>
            <w:tcW w:w="3284" w:type="dxa"/>
          </w:tcPr>
          <w:p w:rsidR="001F5A0A" w:rsidRPr="0057382C" w:rsidRDefault="001F5A0A" w:rsidP="00CF0E3B">
            <w:pPr>
              <w:suppressAutoHyphens/>
              <w:jc w:val="center"/>
              <w:rPr>
                <w:b/>
              </w:rPr>
            </w:pPr>
          </w:p>
        </w:tc>
        <w:tc>
          <w:tcPr>
            <w:tcW w:w="3284" w:type="dxa"/>
          </w:tcPr>
          <w:p w:rsidR="001F5A0A" w:rsidRPr="0057382C" w:rsidRDefault="001F5A0A" w:rsidP="00CF0E3B">
            <w:pPr>
              <w:suppressAutoHyphens/>
              <w:jc w:val="center"/>
              <w:rPr>
                <w:b/>
              </w:rPr>
            </w:pPr>
          </w:p>
        </w:tc>
        <w:tc>
          <w:tcPr>
            <w:tcW w:w="3285" w:type="dxa"/>
          </w:tcPr>
          <w:p w:rsidR="001F5A0A" w:rsidRPr="0057382C" w:rsidRDefault="001F5A0A" w:rsidP="001F5A0A">
            <w:pPr>
              <w:tabs>
                <w:tab w:val="left" w:pos="-10537"/>
              </w:tabs>
              <w:rPr>
                <w:b/>
                <w:sz w:val="20"/>
                <w:szCs w:val="18"/>
              </w:rPr>
            </w:pPr>
            <w:r w:rsidRPr="0057382C">
              <w:rPr>
                <w:b/>
                <w:sz w:val="20"/>
                <w:szCs w:val="18"/>
              </w:rPr>
              <w:t>Приложение № 1</w:t>
            </w:r>
          </w:p>
          <w:p w:rsidR="001F5A0A" w:rsidRPr="0057382C" w:rsidRDefault="001F5A0A" w:rsidP="001F5A0A">
            <w:pPr>
              <w:tabs>
                <w:tab w:val="left" w:pos="-10537"/>
              </w:tabs>
              <w:rPr>
                <w:sz w:val="20"/>
                <w:szCs w:val="18"/>
              </w:rPr>
            </w:pPr>
            <w:r w:rsidRPr="0057382C">
              <w:rPr>
                <w:sz w:val="20"/>
                <w:szCs w:val="18"/>
              </w:rPr>
              <w:t>к Поручению на проведение</w:t>
            </w:r>
          </w:p>
          <w:p w:rsidR="001F5A0A" w:rsidRPr="0057382C" w:rsidRDefault="001F5A0A" w:rsidP="001F5A0A">
            <w:pPr>
              <w:tabs>
                <w:tab w:val="left" w:pos="-10537"/>
              </w:tabs>
              <w:suppressAutoHyphens/>
              <w:rPr>
                <w:b/>
              </w:rPr>
            </w:pPr>
            <w:r w:rsidRPr="0057382C">
              <w:rPr>
                <w:sz w:val="20"/>
                <w:szCs w:val="18"/>
              </w:rPr>
              <w:t>закупочных процедур</w:t>
            </w:r>
          </w:p>
        </w:tc>
      </w:tr>
    </w:tbl>
    <w:p w:rsidR="001F5A0A" w:rsidRPr="0057382C" w:rsidRDefault="001F5A0A" w:rsidP="00CF0E3B">
      <w:pPr>
        <w:suppressAutoHyphens/>
        <w:jc w:val="center"/>
        <w:rPr>
          <w:b/>
        </w:rPr>
      </w:pPr>
    </w:p>
    <w:p w:rsidR="00CF0E3B" w:rsidRPr="0057382C" w:rsidRDefault="00CF0E3B" w:rsidP="00CF0E3B">
      <w:pPr>
        <w:suppressAutoHyphens/>
        <w:jc w:val="center"/>
        <w:rPr>
          <w:b/>
        </w:rPr>
      </w:pPr>
      <w:r w:rsidRPr="0057382C">
        <w:rPr>
          <w:b/>
        </w:rPr>
        <w:t>ТЕХНИЧЕСКОЕ ЗАДАНИЕ</w:t>
      </w:r>
    </w:p>
    <w:p w:rsidR="00C73468" w:rsidRPr="0057382C" w:rsidRDefault="00CF0E3B" w:rsidP="00C73468">
      <w:pPr>
        <w:pStyle w:val="aa"/>
        <w:ind w:left="0"/>
        <w:jc w:val="center"/>
        <w:rPr>
          <w:b/>
          <w:sz w:val="24"/>
          <w:szCs w:val="24"/>
        </w:rPr>
      </w:pPr>
      <w:r w:rsidRPr="0057382C">
        <w:rPr>
          <w:b/>
          <w:sz w:val="24"/>
          <w:szCs w:val="24"/>
        </w:rPr>
        <w:t xml:space="preserve">на </w:t>
      </w:r>
      <w:sdt>
        <w:sdtPr>
          <w:rPr>
            <w:b/>
            <w:sz w:val="24"/>
            <w:szCs w:val="24"/>
          </w:rPr>
          <w:id w:val="1204290995"/>
          <w:lock w:val="sdtLocked"/>
          <w:placeholder>
            <w:docPart w:val="DefaultPlaceholder_1082065159"/>
          </w:placeholder>
          <w:dropDownList>
            <w:listItem w:displayText="открытый" w:value="открытый"/>
            <w:listItem w:displayText="закрытый" w:value="закрытый"/>
          </w:dropDownList>
        </w:sdtPr>
        <w:sdtEndPr/>
        <w:sdtContent>
          <w:r w:rsidR="008750CC" w:rsidRPr="0057382C">
            <w:rPr>
              <w:b/>
              <w:sz w:val="24"/>
              <w:szCs w:val="24"/>
            </w:rPr>
            <w:t>открытый</w:t>
          </w:r>
        </w:sdtContent>
      </w:sdt>
      <w:r w:rsidRPr="0057382C">
        <w:rPr>
          <w:b/>
          <w:sz w:val="24"/>
          <w:szCs w:val="24"/>
        </w:rPr>
        <w:t xml:space="preserve"> </w:t>
      </w:r>
      <w:sdt>
        <w:sdtPr>
          <w:rPr>
            <w:b/>
            <w:sz w:val="24"/>
            <w:szCs w:val="24"/>
          </w:rPr>
          <w:id w:val="796182132"/>
          <w:lock w:val="sdtLocked"/>
          <w:placeholder>
            <w:docPart w:val="DefaultPlaceholder_1082065159"/>
          </w:placeholder>
          <w:dropDownList>
            <w:listItem w:displayText="конкурс" w:value="конкурс"/>
            <w:listItem w:displayText="запрос предложений" w:value="запрос предложений"/>
          </w:dropDownList>
        </w:sdtPr>
        <w:sdtEndPr/>
        <w:sdtContent>
          <w:r w:rsidRPr="0057382C">
            <w:rPr>
              <w:b/>
              <w:sz w:val="24"/>
              <w:szCs w:val="24"/>
            </w:rPr>
            <w:t>запрос предложений</w:t>
          </w:r>
        </w:sdtContent>
      </w:sdt>
      <w:r w:rsidRPr="0057382C">
        <w:rPr>
          <w:b/>
          <w:sz w:val="24"/>
          <w:szCs w:val="24"/>
        </w:rPr>
        <w:t xml:space="preserve"> по выбору исполнителя </w:t>
      </w:r>
      <w:sdt>
        <w:sdtPr>
          <w:rPr>
            <w:b/>
            <w:sz w:val="24"/>
            <w:szCs w:val="24"/>
          </w:rPr>
          <w:id w:val="1624959320"/>
          <w:lock w:val="sdtLocked"/>
          <w:placeholder>
            <w:docPart w:val="DefaultPlaceholder_1082065159"/>
          </w:placeholder>
          <w:dropDownList>
            <w:listItem w:displayText="работ" w:value="работ"/>
            <w:listItem w:displayText="услуг" w:value="услуг"/>
          </w:dropDownList>
        </w:sdtPr>
        <w:sdtEndPr/>
        <w:sdtContent>
          <w:r w:rsidR="008750CC" w:rsidRPr="0057382C">
            <w:rPr>
              <w:b/>
              <w:sz w:val="24"/>
              <w:szCs w:val="24"/>
            </w:rPr>
            <w:t>работ</w:t>
          </w:r>
        </w:sdtContent>
      </w:sdt>
      <w:r w:rsidR="00C73468" w:rsidRPr="0057382C">
        <w:rPr>
          <w:sz w:val="24"/>
          <w:szCs w:val="24"/>
        </w:rPr>
        <w:t xml:space="preserve"> </w:t>
      </w:r>
    </w:p>
    <w:p w:rsidR="00CF0E3B" w:rsidRPr="0057382C" w:rsidRDefault="00CF0E3B" w:rsidP="00CF0E3B">
      <w:pPr>
        <w:pStyle w:val="aa"/>
        <w:ind w:left="0"/>
        <w:jc w:val="center"/>
        <w:rPr>
          <w:sz w:val="24"/>
          <w:szCs w:val="24"/>
        </w:rPr>
      </w:pPr>
      <w:r w:rsidRPr="0057382C">
        <w:rPr>
          <w:sz w:val="24"/>
          <w:szCs w:val="24"/>
        </w:rPr>
        <w:t>«</w:t>
      </w:r>
      <w:r w:rsidR="0057382C" w:rsidRPr="0057382C">
        <w:rPr>
          <w:sz w:val="24"/>
          <w:szCs w:val="24"/>
        </w:rPr>
        <w:t xml:space="preserve">КТГЭС. </w:t>
      </w:r>
      <w:r w:rsidR="0052402F" w:rsidRPr="0057382C">
        <w:rPr>
          <w:sz w:val="24"/>
          <w:szCs w:val="24"/>
        </w:rPr>
        <w:t xml:space="preserve">Ремонт кровли </w:t>
      </w:r>
      <w:r w:rsidR="0057382C" w:rsidRPr="0057382C">
        <w:rPr>
          <w:sz w:val="24"/>
          <w:szCs w:val="24"/>
        </w:rPr>
        <w:t>гаража</w:t>
      </w:r>
      <w:r w:rsidRPr="0057382C">
        <w:rPr>
          <w:sz w:val="24"/>
          <w:szCs w:val="24"/>
        </w:rPr>
        <w:t>»</w:t>
      </w:r>
    </w:p>
    <w:p w:rsidR="00F3681D" w:rsidRPr="0057382C" w:rsidRDefault="00F3681D" w:rsidP="00CF0E3B">
      <w:pPr>
        <w:pStyle w:val="aa"/>
        <w:ind w:left="0"/>
        <w:jc w:val="center"/>
        <w:rPr>
          <w:sz w:val="24"/>
          <w:szCs w:val="24"/>
        </w:rPr>
      </w:pPr>
      <w:r w:rsidRPr="0057382C">
        <w:rPr>
          <w:sz w:val="24"/>
        </w:rPr>
        <w:t xml:space="preserve">(номер закупки по ГКПЗ </w:t>
      </w:r>
      <w:r w:rsidR="008750CC" w:rsidRPr="0057382C">
        <w:rPr>
          <w:sz w:val="24"/>
          <w:u w:val="single"/>
        </w:rPr>
        <w:t>2</w:t>
      </w:r>
      <w:r w:rsidR="00B455C5" w:rsidRPr="0057382C">
        <w:rPr>
          <w:sz w:val="24"/>
          <w:u w:val="single"/>
        </w:rPr>
        <w:t>6</w:t>
      </w:r>
      <w:r w:rsidR="008750CC" w:rsidRPr="0057382C">
        <w:rPr>
          <w:sz w:val="24"/>
          <w:u w:val="single"/>
        </w:rPr>
        <w:t>00</w:t>
      </w:r>
      <w:r w:rsidRPr="0057382C">
        <w:rPr>
          <w:sz w:val="24"/>
          <w:u w:val="single"/>
        </w:rPr>
        <w:t>/</w:t>
      </w:r>
      <w:r w:rsidR="008750CC" w:rsidRPr="0057382C">
        <w:rPr>
          <w:sz w:val="24"/>
          <w:u w:val="single"/>
        </w:rPr>
        <w:t>2.16</w:t>
      </w:r>
      <w:r w:rsidRPr="0057382C">
        <w:rPr>
          <w:sz w:val="24"/>
          <w:u w:val="single"/>
        </w:rPr>
        <w:t>-</w:t>
      </w:r>
      <w:r w:rsidR="0057382C" w:rsidRPr="0057382C">
        <w:rPr>
          <w:sz w:val="24"/>
          <w:u w:val="single"/>
        </w:rPr>
        <w:t>2109</w:t>
      </w:r>
      <w:r w:rsidRPr="0057382C">
        <w:rPr>
          <w:sz w:val="24"/>
        </w:rPr>
        <w:t>)</w:t>
      </w:r>
    </w:p>
    <w:p w:rsidR="00CF0E3B" w:rsidRPr="0057382C" w:rsidRDefault="00C73468" w:rsidP="00CF0E3B">
      <w:pPr>
        <w:pStyle w:val="aa"/>
        <w:ind w:left="0"/>
        <w:jc w:val="center"/>
        <w:rPr>
          <w:sz w:val="24"/>
          <w:szCs w:val="24"/>
        </w:rPr>
      </w:pPr>
      <w:r w:rsidRPr="0057382C">
        <w:rPr>
          <w:sz w:val="24"/>
          <w:szCs w:val="24"/>
        </w:rPr>
        <w:t>к</w:t>
      </w:r>
      <w:r w:rsidR="00CF0E3B" w:rsidRPr="0057382C">
        <w:rPr>
          <w:sz w:val="24"/>
          <w:szCs w:val="24"/>
        </w:rPr>
        <w:t xml:space="preserve">аскада </w:t>
      </w:r>
      <w:r w:rsidR="00B455C5" w:rsidRPr="0057382C">
        <w:rPr>
          <w:sz w:val="24"/>
          <w:szCs w:val="24"/>
        </w:rPr>
        <w:t xml:space="preserve">Туломских и </w:t>
      </w:r>
      <w:r w:rsidR="00CF0E3B" w:rsidRPr="0057382C">
        <w:rPr>
          <w:sz w:val="24"/>
          <w:szCs w:val="24"/>
        </w:rPr>
        <w:t>Серебрянских ГЭС филиала «Кольский» ОАО «ТГК-1»</w:t>
      </w:r>
    </w:p>
    <w:p w:rsidR="007E741D" w:rsidRPr="0057382C" w:rsidRDefault="007E741D" w:rsidP="00CF0E3B">
      <w:pPr>
        <w:suppressAutoHyphens/>
        <w:jc w:val="center"/>
      </w:pPr>
    </w:p>
    <w:tbl>
      <w:tblPr>
        <w:tblStyle w:val="ae"/>
        <w:tblW w:w="0" w:type="auto"/>
        <w:tblLook w:val="04A0" w:firstRow="1" w:lastRow="0" w:firstColumn="1" w:lastColumn="0" w:noHBand="0" w:noVBand="1"/>
      </w:tblPr>
      <w:tblGrid>
        <w:gridCol w:w="1951"/>
        <w:gridCol w:w="1843"/>
      </w:tblGrid>
      <w:tr w:rsidR="0057382C" w:rsidRPr="0057382C" w:rsidTr="007E741D">
        <w:tc>
          <w:tcPr>
            <w:tcW w:w="1951" w:type="dxa"/>
          </w:tcPr>
          <w:p w:rsidR="007E741D" w:rsidRPr="0057382C" w:rsidRDefault="007E741D" w:rsidP="007E741D">
            <w:pPr>
              <w:suppressAutoHyphens/>
              <w:jc w:val="center"/>
            </w:pPr>
            <w:r w:rsidRPr="0057382C">
              <w:t>ОКВЭД</w:t>
            </w:r>
          </w:p>
        </w:tc>
        <w:tc>
          <w:tcPr>
            <w:tcW w:w="1843" w:type="dxa"/>
          </w:tcPr>
          <w:p w:rsidR="007E741D" w:rsidRPr="0057382C" w:rsidRDefault="000E19E7" w:rsidP="007E741D">
            <w:pPr>
              <w:suppressAutoHyphens/>
              <w:jc w:val="center"/>
              <w:rPr>
                <w:sz w:val="24"/>
                <w:szCs w:val="24"/>
              </w:rPr>
            </w:pPr>
            <w:r w:rsidRPr="0057382C">
              <w:rPr>
                <w:sz w:val="24"/>
                <w:szCs w:val="24"/>
              </w:rPr>
              <w:t>40.11.5</w:t>
            </w:r>
          </w:p>
        </w:tc>
      </w:tr>
      <w:tr w:rsidR="007E741D" w:rsidRPr="0057382C" w:rsidTr="007E741D">
        <w:tc>
          <w:tcPr>
            <w:tcW w:w="1951" w:type="dxa"/>
          </w:tcPr>
          <w:p w:rsidR="007E741D" w:rsidRPr="0057382C" w:rsidRDefault="007E741D" w:rsidP="0038333D">
            <w:pPr>
              <w:suppressAutoHyphens/>
              <w:jc w:val="center"/>
            </w:pPr>
            <w:r w:rsidRPr="0057382C">
              <w:t>ОК</w:t>
            </w:r>
            <w:r w:rsidR="0038333D" w:rsidRPr="0057382C">
              <w:t>ДП</w:t>
            </w:r>
          </w:p>
        </w:tc>
        <w:tc>
          <w:tcPr>
            <w:tcW w:w="1843" w:type="dxa"/>
          </w:tcPr>
          <w:p w:rsidR="007E741D" w:rsidRPr="0057382C" w:rsidRDefault="00265192" w:rsidP="007E741D">
            <w:pPr>
              <w:suppressAutoHyphens/>
              <w:jc w:val="center"/>
              <w:rPr>
                <w:sz w:val="24"/>
                <w:szCs w:val="24"/>
              </w:rPr>
            </w:pPr>
            <w:r>
              <w:rPr>
                <w:sz w:val="24"/>
                <w:szCs w:val="24"/>
              </w:rPr>
              <w:t>4540120</w:t>
            </w:r>
          </w:p>
        </w:tc>
      </w:tr>
    </w:tbl>
    <w:p w:rsidR="00CF0E3B" w:rsidRPr="0057382C" w:rsidRDefault="00CF0E3B" w:rsidP="00CF0E3B">
      <w:pPr>
        <w:suppressAutoHyphens/>
        <w:rPr>
          <w:b/>
          <w:sz w:val="20"/>
          <w:szCs w:val="20"/>
        </w:rPr>
      </w:pPr>
    </w:p>
    <w:p w:rsidR="00CF0E3B" w:rsidRPr="0057382C" w:rsidRDefault="00CF0E3B" w:rsidP="00CF0E3B">
      <w:pPr>
        <w:suppressAutoHyphens/>
        <w:rPr>
          <w:b/>
        </w:rPr>
      </w:pPr>
      <w:r w:rsidRPr="0057382C">
        <w:rPr>
          <w:b/>
          <w:lang w:val="en-US"/>
        </w:rPr>
        <w:t>I</w:t>
      </w:r>
      <w:r w:rsidRPr="0057382C">
        <w:rPr>
          <w:b/>
        </w:rPr>
        <w:t>. Общие требования.</w:t>
      </w:r>
    </w:p>
    <w:p w:rsidR="007E741D" w:rsidRPr="0057382C" w:rsidRDefault="007E741D" w:rsidP="00CF0E3B">
      <w:pPr>
        <w:suppressAutoHyphens/>
        <w:jc w:val="both"/>
        <w:rPr>
          <w:b/>
        </w:rPr>
      </w:pPr>
      <w:r w:rsidRPr="0057382C">
        <w:rPr>
          <w:b/>
        </w:rPr>
        <w:t xml:space="preserve">1.1. </w:t>
      </w:r>
      <w:r w:rsidR="00CF0E3B" w:rsidRPr="0057382C">
        <w:rPr>
          <w:b/>
        </w:rPr>
        <w:t>Требования к месту выполнения работ</w:t>
      </w:r>
      <w:r w:rsidRPr="0057382C">
        <w:rPr>
          <w:b/>
        </w:rPr>
        <w:t>.</w:t>
      </w:r>
      <w:r w:rsidR="00CF0E3B" w:rsidRPr="0057382C">
        <w:rPr>
          <w:b/>
        </w:rPr>
        <w:t xml:space="preserve"> </w:t>
      </w:r>
    </w:p>
    <w:p w:rsidR="00CF0E3B" w:rsidRPr="0057382C" w:rsidRDefault="00CF0E3B" w:rsidP="00CF0E3B">
      <w:pPr>
        <w:suppressAutoHyphens/>
        <w:jc w:val="both"/>
      </w:pPr>
      <w:r w:rsidRPr="0057382C">
        <w:rPr>
          <w:u w:val="single"/>
        </w:rPr>
        <w:t xml:space="preserve">Мурманская область, Кольский район, </w:t>
      </w:r>
      <w:r w:rsidR="0057382C" w:rsidRPr="0057382C">
        <w:rPr>
          <w:u w:val="single"/>
        </w:rPr>
        <w:t>п. Мурмаши</w:t>
      </w:r>
      <w:r w:rsidRPr="0057382C">
        <w:rPr>
          <w:u w:val="single"/>
        </w:rPr>
        <w:t>.</w:t>
      </w:r>
    </w:p>
    <w:p w:rsidR="0057382C" w:rsidRPr="0057382C" w:rsidRDefault="0057382C" w:rsidP="00CF0E3B">
      <w:pPr>
        <w:suppressAutoHyphens/>
        <w:jc w:val="both"/>
      </w:pPr>
    </w:p>
    <w:p w:rsidR="007E741D" w:rsidRPr="0057382C" w:rsidRDefault="007E741D" w:rsidP="00CF0E3B">
      <w:pPr>
        <w:suppressAutoHyphens/>
        <w:jc w:val="both"/>
      </w:pPr>
      <w:r w:rsidRPr="0057382C">
        <w:t>Ответственные за составление технического задания:</w:t>
      </w:r>
    </w:p>
    <w:p w:rsidR="007E741D" w:rsidRPr="0057382C" w:rsidRDefault="007E741D" w:rsidP="00CF0E3B">
      <w:pPr>
        <w:suppressAutoHyphens/>
        <w:jc w:val="both"/>
        <w:rPr>
          <w:u w:val="single"/>
        </w:rPr>
      </w:pPr>
      <w:r w:rsidRPr="0057382C">
        <w:rPr>
          <w:u w:val="single"/>
        </w:rPr>
        <w:t>Начальник ПТО, Царев Сергей Викторович, 8-921-035-17-22;</w:t>
      </w:r>
    </w:p>
    <w:p w:rsidR="00CF0E3B" w:rsidRPr="0057382C" w:rsidRDefault="00CF0E3B" w:rsidP="00CF0E3B">
      <w:pPr>
        <w:suppressAutoHyphens/>
        <w:jc w:val="both"/>
      </w:pPr>
      <w:r w:rsidRPr="0057382C">
        <w:rPr>
          <w:u w:val="single"/>
        </w:rPr>
        <w:t xml:space="preserve">Начальник </w:t>
      </w:r>
      <w:r w:rsidR="008750CC" w:rsidRPr="0057382C">
        <w:rPr>
          <w:u w:val="single"/>
        </w:rPr>
        <w:t>ГТ</w:t>
      </w:r>
      <w:r w:rsidRPr="0057382C">
        <w:rPr>
          <w:u w:val="single"/>
        </w:rPr>
        <w:t xml:space="preserve">Ц, </w:t>
      </w:r>
      <w:r w:rsidR="00B455C5" w:rsidRPr="0057382C">
        <w:rPr>
          <w:u w:val="single"/>
        </w:rPr>
        <w:t>Савельев Влад</w:t>
      </w:r>
      <w:bookmarkStart w:id="0" w:name="_GoBack"/>
      <w:bookmarkEnd w:id="0"/>
      <w:r w:rsidR="00B455C5" w:rsidRPr="0057382C">
        <w:rPr>
          <w:u w:val="single"/>
        </w:rPr>
        <w:t>имир Владимирович</w:t>
      </w:r>
      <w:r w:rsidRPr="0057382C">
        <w:rPr>
          <w:u w:val="single"/>
        </w:rPr>
        <w:t xml:space="preserve">, </w:t>
      </w:r>
      <w:r w:rsidR="00B455C5" w:rsidRPr="0057382C">
        <w:rPr>
          <w:u w:val="single"/>
        </w:rPr>
        <w:t>8-81553-69260.</w:t>
      </w:r>
    </w:p>
    <w:p w:rsidR="00CF0E3B" w:rsidRPr="0057382C" w:rsidRDefault="00CF0E3B" w:rsidP="00CF0E3B">
      <w:pPr>
        <w:suppressAutoHyphens/>
        <w:jc w:val="both"/>
      </w:pPr>
    </w:p>
    <w:p w:rsidR="00CF0E3B" w:rsidRPr="0057382C" w:rsidRDefault="007E741D" w:rsidP="00CF0E3B">
      <w:pPr>
        <w:suppressAutoHyphens/>
        <w:rPr>
          <w:b/>
        </w:rPr>
      </w:pPr>
      <w:r w:rsidRPr="0057382C">
        <w:rPr>
          <w:b/>
        </w:rPr>
        <w:t>1.2. Период</w:t>
      </w:r>
      <w:r w:rsidR="00CF0E3B" w:rsidRPr="0057382C">
        <w:rPr>
          <w:b/>
        </w:rPr>
        <w:t xml:space="preserve"> выполнения работ:</w:t>
      </w:r>
    </w:p>
    <w:tbl>
      <w:tblPr>
        <w:tblW w:w="0" w:type="auto"/>
        <w:tblLook w:val="04A0" w:firstRow="1" w:lastRow="0" w:firstColumn="1" w:lastColumn="0" w:noHBand="0" w:noVBand="1"/>
      </w:tblPr>
      <w:tblGrid>
        <w:gridCol w:w="1970"/>
        <w:gridCol w:w="1966"/>
        <w:gridCol w:w="567"/>
        <w:gridCol w:w="394"/>
        <w:gridCol w:w="598"/>
      </w:tblGrid>
      <w:tr w:rsidR="0057382C" w:rsidRPr="0057382C" w:rsidTr="00712C2A">
        <w:tc>
          <w:tcPr>
            <w:tcW w:w="1970" w:type="dxa"/>
            <w:shd w:val="clear" w:color="auto" w:fill="auto"/>
          </w:tcPr>
          <w:p w:rsidR="00CF0E3B" w:rsidRPr="0057382C" w:rsidRDefault="00CF0E3B" w:rsidP="00712C2A">
            <w:pPr>
              <w:suppressAutoHyphens/>
            </w:pPr>
            <w:r w:rsidRPr="0057382C">
              <w:t>Начало</w:t>
            </w:r>
          </w:p>
        </w:tc>
        <w:tc>
          <w:tcPr>
            <w:tcW w:w="1966" w:type="dxa"/>
            <w:tcBorders>
              <w:bottom w:val="single" w:sz="4" w:space="0" w:color="auto"/>
            </w:tcBorders>
            <w:shd w:val="clear" w:color="auto" w:fill="auto"/>
          </w:tcPr>
          <w:p w:rsidR="00CF0E3B" w:rsidRPr="0057382C" w:rsidRDefault="00B455C5" w:rsidP="00712C2A">
            <w:pPr>
              <w:suppressAutoHyphens/>
              <w:jc w:val="center"/>
            </w:pPr>
            <w:r w:rsidRPr="0057382C">
              <w:t>май</w:t>
            </w:r>
          </w:p>
        </w:tc>
        <w:tc>
          <w:tcPr>
            <w:tcW w:w="567" w:type="dxa"/>
            <w:shd w:val="clear" w:color="auto" w:fill="auto"/>
          </w:tcPr>
          <w:p w:rsidR="00CF0E3B" w:rsidRPr="0057382C" w:rsidRDefault="00CF0E3B" w:rsidP="00712C2A">
            <w:pPr>
              <w:suppressAutoHyphens/>
            </w:pPr>
            <w:r w:rsidRPr="0057382C">
              <w:t xml:space="preserve"> 20</w:t>
            </w:r>
          </w:p>
        </w:tc>
        <w:tc>
          <w:tcPr>
            <w:tcW w:w="394" w:type="dxa"/>
            <w:tcBorders>
              <w:bottom w:val="single" w:sz="4" w:space="0" w:color="auto"/>
            </w:tcBorders>
            <w:shd w:val="clear" w:color="auto" w:fill="auto"/>
            <w:tcMar>
              <w:left w:w="0" w:type="dxa"/>
              <w:right w:w="0" w:type="dxa"/>
            </w:tcMar>
          </w:tcPr>
          <w:p w:rsidR="00CF0E3B" w:rsidRPr="0057382C" w:rsidRDefault="00CF0E3B" w:rsidP="00B455C5">
            <w:pPr>
              <w:suppressAutoHyphens/>
              <w:jc w:val="center"/>
            </w:pPr>
            <w:r w:rsidRPr="0057382C">
              <w:t>1</w:t>
            </w:r>
            <w:r w:rsidR="00B455C5" w:rsidRPr="0057382C">
              <w:t>5</w:t>
            </w:r>
          </w:p>
        </w:tc>
        <w:tc>
          <w:tcPr>
            <w:tcW w:w="598" w:type="dxa"/>
            <w:shd w:val="clear" w:color="auto" w:fill="auto"/>
          </w:tcPr>
          <w:p w:rsidR="00CF0E3B" w:rsidRPr="0057382C" w:rsidRDefault="00CF0E3B" w:rsidP="00712C2A">
            <w:pPr>
              <w:suppressAutoHyphens/>
            </w:pPr>
            <w:r w:rsidRPr="0057382C">
              <w:t>г.</w:t>
            </w:r>
          </w:p>
        </w:tc>
      </w:tr>
      <w:tr w:rsidR="00CF0E3B" w:rsidRPr="0057382C" w:rsidTr="00712C2A">
        <w:tc>
          <w:tcPr>
            <w:tcW w:w="1970" w:type="dxa"/>
            <w:shd w:val="clear" w:color="auto" w:fill="auto"/>
          </w:tcPr>
          <w:p w:rsidR="00CF0E3B" w:rsidRPr="0057382C" w:rsidRDefault="00CF0E3B" w:rsidP="00712C2A">
            <w:pPr>
              <w:suppressAutoHyphens/>
            </w:pPr>
            <w:r w:rsidRPr="0057382C">
              <w:t>Окончание</w:t>
            </w:r>
          </w:p>
        </w:tc>
        <w:tc>
          <w:tcPr>
            <w:tcW w:w="1966" w:type="dxa"/>
            <w:tcBorders>
              <w:top w:val="single" w:sz="4" w:space="0" w:color="auto"/>
              <w:bottom w:val="single" w:sz="4" w:space="0" w:color="auto"/>
            </w:tcBorders>
            <w:shd w:val="clear" w:color="auto" w:fill="auto"/>
          </w:tcPr>
          <w:p w:rsidR="00CF0E3B" w:rsidRPr="0057382C" w:rsidRDefault="0057382C" w:rsidP="00712C2A">
            <w:pPr>
              <w:suppressAutoHyphens/>
              <w:jc w:val="center"/>
            </w:pPr>
            <w:r w:rsidRPr="0057382C">
              <w:t>октябрь</w:t>
            </w:r>
          </w:p>
        </w:tc>
        <w:tc>
          <w:tcPr>
            <w:tcW w:w="567" w:type="dxa"/>
            <w:shd w:val="clear" w:color="auto" w:fill="auto"/>
          </w:tcPr>
          <w:p w:rsidR="00CF0E3B" w:rsidRPr="0057382C" w:rsidRDefault="00CF0E3B" w:rsidP="00712C2A">
            <w:pPr>
              <w:suppressAutoHyphens/>
            </w:pPr>
            <w:r w:rsidRPr="0057382C">
              <w:t xml:space="preserve"> 20</w:t>
            </w:r>
          </w:p>
        </w:tc>
        <w:tc>
          <w:tcPr>
            <w:tcW w:w="394" w:type="dxa"/>
            <w:tcBorders>
              <w:top w:val="single" w:sz="4" w:space="0" w:color="auto"/>
              <w:bottom w:val="single" w:sz="4" w:space="0" w:color="auto"/>
            </w:tcBorders>
            <w:shd w:val="clear" w:color="auto" w:fill="auto"/>
            <w:tcMar>
              <w:left w:w="0" w:type="dxa"/>
              <w:right w:w="0" w:type="dxa"/>
            </w:tcMar>
          </w:tcPr>
          <w:p w:rsidR="00CF0E3B" w:rsidRPr="0057382C" w:rsidRDefault="00CF0E3B" w:rsidP="00B455C5">
            <w:pPr>
              <w:suppressAutoHyphens/>
              <w:jc w:val="center"/>
            </w:pPr>
            <w:r w:rsidRPr="0057382C">
              <w:t>1</w:t>
            </w:r>
            <w:r w:rsidR="00B455C5" w:rsidRPr="0057382C">
              <w:t>5</w:t>
            </w:r>
          </w:p>
        </w:tc>
        <w:tc>
          <w:tcPr>
            <w:tcW w:w="598" w:type="dxa"/>
            <w:shd w:val="clear" w:color="auto" w:fill="auto"/>
          </w:tcPr>
          <w:p w:rsidR="00CF0E3B" w:rsidRPr="0057382C" w:rsidRDefault="00CF0E3B" w:rsidP="00712C2A">
            <w:pPr>
              <w:suppressAutoHyphens/>
            </w:pPr>
            <w:r w:rsidRPr="0057382C">
              <w:t>г.</w:t>
            </w:r>
          </w:p>
        </w:tc>
      </w:tr>
    </w:tbl>
    <w:p w:rsidR="00CF0E3B" w:rsidRPr="0057382C" w:rsidRDefault="00CF0E3B" w:rsidP="00CF0E3B">
      <w:pPr>
        <w:jc w:val="both"/>
      </w:pPr>
    </w:p>
    <w:tbl>
      <w:tblPr>
        <w:tblW w:w="0" w:type="auto"/>
        <w:tblLook w:val="04A0" w:firstRow="1" w:lastRow="0" w:firstColumn="1" w:lastColumn="0" w:noHBand="0" w:noVBand="1"/>
      </w:tblPr>
      <w:tblGrid>
        <w:gridCol w:w="3369"/>
        <w:gridCol w:w="2126"/>
        <w:gridCol w:w="4358"/>
      </w:tblGrid>
      <w:tr w:rsidR="0057382C" w:rsidRPr="0057382C" w:rsidTr="007E741D">
        <w:tc>
          <w:tcPr>
            <w:tcW w:w="3369" w:type="dxa"/>
            <w:shd w:val="clear" w:color="auto" w:fill="auto"/>
          </w:tcPr>
          <w:p w:rsidR="00CF0E3B" w:rsidRPr="0057382C" w:rsidRDefault="007E741D" w:rsidP="007E741D">
            <w:pPr>
              <w:rPr>
                <w:b/>
              </w:rPr>
            </w:pPr>
            <w:r w:rsidRPr="0057382C">
              <w:rPr>
                <w:b/>
              </w:rPr>
              <w:t>1.3. Стоимость</w:t>
            </w:r>
            <w:r w:rsidR="00CF0E3B" w:rsidRPr="0057382C">
              <w:rPr>
                <w:b/>
              </w:rPr>
              <w:t xml:space="preserve"> закупки – </w:t>
            </w:r>
          </w:p>
        </w:tc>
        <w:tc>
          <w:tcPr>
            <w:tcW w:w="2126" w:type="dxa"/>
            <w:tcBorders>
              <w:bottom w:val="single" w:sz="4" w:space="0" w:color="auto"/>
            </w:tcBorders>
            <w:shd w:val="clear" w:color="auto" w:fill="auto"/>
          </w:tcPr>
          <w:p w:rsidR="00CF0E3B" w:rsidRPr="0057382C" w:rsidRDefault="0057382C" w:rsidP="00712C2A">
            <w:pPr>
              <w:jc w:val="center"/>
            </w:pPr>
            <w:r w:rsidRPr="0057382C">
              <w:t>450</w:t>
            </w:r>
          </w:p>
        </w:tc>
        <w:tc>
          <w:tcPr>
            <w:tcW w:w="4358" w:type="dxa"/>
            <w:shd w:val="clear" w:color="auto" w:fill="auto"/>
          </w:tcPr>
          <w:p w:rsidR="00CF0E3B" w:rsidRPr="0057382C" w:rsidRDefault="00CF0E3B" w:rsidP="00712C2A">
            <w:r w:rsidRPr="0057382C">
              <w:t>тыс. руб. без учета НДС,</w:t>
            </w:r>
          </w:p>
        </w:tc>
      </w:tr>
    </w:tbl>
    <w:p w:rsidR="00CF0E3B" w:rsidRPr="0057382C" w:rsidRDefault="00CF0E3B" w:rsidP="00CF0E3B">
      <w:pPr>
        <w:rPr>
          <w:b/>
        </w:rPr>
      </w:pPr>
      <w:r w:rsidRPr="0057382C">
        <w:rPr>
          <w:b/>
        </w:rPr>
        <w:t>в том числе:</w:t>
      </w:r>
    </w:p>
    <w:tbl>
      <w:tblPr>
        <w:tblW w:w="9889" w:type="dxa"/>
        <w:tblLook w:val="04A0" w:firstRow="1" w:lastRow="0" w:firstColumn="1" w:lastColumn="0" w:noHBand="0" w:noVBand="1"/>
      </w:tblPr>
      <w:tblGrid>
        <w:gridCol w:w="3369"/>
        <w:gridCol w:w="2126"/>
        <w:gridCol w:w="4394"/>
      </w:tblGrid>
      <w:tr w:rsidR="00CF0E3B" w:rsidRPr="0057382C" w:rsidTr="00712C2A">
        <w:tc>
          <w:tcPr>
            <w:tcW w:w="3369" w:type="dxa"/>
            <w:shd w:val="clear" w:color="auto" w:fill="auto"/>
          </w:tcPr>
          <w:p w:rsidR="00CF0E3B" w:rsidRPr="0057382C" w:rsidRDefault="00CF0E3B" w:rsidP="00CF0E3B">
            <w:pPr>
              <w:numPr>
                <w:ilvl w:val="0"/>
                <w:numId w:val="6"/>
              </w:numPr>
              <w:tabs>
                <w:tab w:val="left" w:pos="284"/>
              </w:tabs>
              <w:ind w:left="0" w:firstLine="0"/>
            </w:pPr>
            <w:r w:rsidRPr="0057382C">
              <w:t>стоимость материалов –</w:t>
            </w:r>
          </w:p>
        </w:tc>
        <w:tc>
          <w:tcPr>
            <w:tcW w:w="2126" w:type="dxa"/>
            <w:tcBorders>
              <w:bottom w:val="single" w:sz="4" w:space="0" w:color="auto"/>
            </w:tcBorders>
            <w:shd w:val="clear" w:color="auto" w:fill="auto"/>
          </w:tcPr>
          <w:p w:rsidR="00CF0E3B" w:rsidRPr="0057382C" w:rsidRDefault="0057382C" w:rsidP="00712C2A">
            <w:pPr>
              <w:jc w:val="center"/>
            </w:pPr>
            <w:r w:rsidRPr="0057382C">
              <w:t>150</w:t>
            </w:r>
          </w:p>
        </w:tc>
        <w:tc>
          <w:tcPr>
            <w:tcW w:w="4394" w:type="dxa"/>
            <w:shd w:val="clear" w:color="auto" w:fill="auto"/>
          </w:tcPr>
          <w:p w:rsidR="00CF0E3B" w:rsidRPr="0057382C" w:rsidRDefault="00CF0E3B" w:rsidP="00712C2A">
            <w:r w:rsidRPr="0057382C">
              <w:t>тыс. руб. без учета НДС;</w:t>
            </w:r>
          </w:p>
        </w:tc>
      </w:tr>
    </w:tbl>
    <w:p w:rsidR="00C73468" w:rsidRPr="0057382C" w:rsidRDefault="00C73468" w:rsidP="00C73468">
      <w:pPr>
        <w:jc w:val="both"/>
      </w:pPr>
    </w:p>
    <w:tbl>
      <w:tblPr>
        <w:tblW w:w="9889" w:type="dxa"/>
        <w:tblLook w:val="04A0" w:firstRow="1" w:lastRow="0" w:firstColumn="1" w:lastColumn="0" w:noHBand="0" w:noVBand="1"/>
      </w:tblPr>
      <w:tblGrid>
        <w:gridCol w:w="3369"/>
        <w:gridCol w:w="2126"/>
        <w:gridCol w:w="4394"/>
      </w:tblGrid>
      <w:tr w:rsidR="0057382C" w:rsidRPr="0057382C" w:rsidTr="000E19E7">
        <w:tc>
          <w:tcPr>
            <w:tcW w:w="3369" w:type="dxa"/>
            <w:shd w:val="clear" w:color="auto" w:fill="auto"/>
          </w:tcPr>
          <w:p w:rsidR="00CF0E3B" w:rsidRPr="0057382C" w:rsidRDefault="00CF0E3B" w:rsidP="007E741D">
            <w:r w:rsidRPr="0057382C">
              <w:t>1-й квартал –</w:t>
            </w:r>
          </w:p>
        </w:tc>
        <w:tc>
          <w:tcPr>
            <w:tcW w:w="2126" w:type="dxa"/>
            <w:tcBorders>
              <w:top w:val="nil"/>
              <w:bottom w:val="single" w:sz="4" w:space="0" w:color="auto"/>
            </w:tcBorders>
            <w:shd w:val="clear" w:color="auto" w:fill="auto"/>
          </w:tcPr>
          <w:p w:rsidR="00CF0E3B" w:rsidRPr="0057382C" w:rsidRDefault="00CF0E3B" w:rsidP="00712C2A">
            <w:pPr>
              <w:jc w:val="center"/>
            </w:pPr>
            <w:r w:rsidRPr="0057382C">
              <w:t>0</w:t>
            </w:r>
          </w:p>
        </w:tc>
        <w:tc>
          <w:tcPr>
            <w:tcW w:w="4394" w:type="dxa"/>
            <w:shd w:val="clear" w:color="auto" w:fill="auto"/>
          </w:tcPr>
          <w:p w:rsidR="00CF0E3B" w:rsidRPr="0057382C" w:rsidRDefault="00CF0E3B" w:rsidP="00712C2A">
            <w:r w:rsidRPr="0057382C">
              <w:t>тыс. руб. без учета НДС;</w:t>
            </w:r>
          </w:p>
        </w:tc>
      </w:tr>
      <w:tr w:rsidR="0057382C" w:rsidRPr="0057382C" w:rsidTr="00712C2A">
        <w:tc>
          <w:tcPr>
            <w:tcW w:w="3369" w:type="dxa"/>
            <w:shd w:val="clear" w:color="auto" w:fill="auto"/>
          </w:tcPr>
          <w:p w:rsidR="00CF0E3B" w:rsidRPr="0057382C" w:rsidRDefault="00CF0E3B" w:rsidP="007E741D">
            <w:pPr>
              <w:rPr>
                <w:b/>
              </w:rPr>
            </w:pPr>
            <w:r w:rsidRPr="0057382C">
              <w:t>2-й квартал –</w:t>
            </w:r>
          </w:p>
        </w:tc>
        <w:tc>
          <w:tcPr>
            <w:tcW w:w="2126" w:type="dxa"/>
            <w:tcBorders>
              <w:top w:val="single" w:sz="4" w:space="0" w:color="auto"/>
              <w:bottom w:val="single" w:sz="4" w:space="0" w:color="auto"/>
            </w:tcBorders>
            <w:shd w:val="clear" w:color="auto" w:fill="auto"/>
          </w:tcPr>
          <w:p w:rsidR="00CF0E3B" w:rsidRPr="0057382C" w:rsidRDefault="00B455C5" w:rsidP="00712C2A">
            <w:pPr>
              <w:jc w:val="center"/>
            </w:pPr>
            <w:r w:rsidRPr="0057382C">
              <w:t>20</w:t>
            </w:r>
            <w:r w:rsidR="0052402F" w:rsidRPr="0057382C">
              <w:t>0</w:t>
            </w:r>
          </w:p>
        </w:tc>
        <w:tc>
          <w:tcPr>
            <w:tcW w:w="4394" w:type="dxa"/>
            <w:shd w:val="clear" w:color="auto" w:fill="auto"/>
          </w:tcPr>
          <w:p w:rsidR="00CF0E3B" w:rsidRPr="0057382C" w:rsidRDefault="00CF0E3B" w:rsidP="00712C2A">
            <w:pPr>
              <w:rPr>
                <w:b/>
              </w:rPr>
            </w:pPr>
            <w:r w:rsidRPr="0057382C">
              <w:t xml:space="preserve">тыс. руб. без учета НДС;  </w:t>
            </w:r>
          </w:p>
        </w:tc>
      </w:tr>
      <w:tr w:rsidR="0057382C" w:rsidRPr="0057382C" w:rsidTr="00712C2A">
        <w:tc>
          <w:tcPr>
            <w:tcW w:w="3369" w:type="dxa"/>
            <w:shd w:val="clear" w:color="auto" w:fill="auto"/>
          </w:tcPr>
          <w:p w:rsidR="00CF0E3B" w:rsidRPr="0057382C" w:rsidRDefault="00CF0E3B" w:rsidP="007E741D">
            <w:r w:rsidRPr="0057382C">
              <w:t>3-й квартал –</w:t>
            </w:r>
          </w:p>
        </w:tc>
        <w:tc>
          <w:tcPr>
            <w:tcW w:w="2126" w:type="dxa"/>
            <w:tcBorders>
              <w:top w:val="single" w:sz="4" w:space="0" w:color="auto"/>
              <w:bottom w:val="single" w:sz="4" w:space="0" w:color="auto"/>
            </w:tcBorders>
            <w:shd w:val="clear" w:color="auto" w:fill="auto"/>
          </w:tcPr>
          <w:p w:rsidR="00CF0E3B" w:rsidRPr="0057382C" w:rsidRDefault="0057382C" w:rsidP="00712C2A">
            <w:pPr>
              <w:jc w:val="center"/>
            </w:pPr>
            <w:r w:rsidRPr="0057382C">
              <w:t>25</w:t>
            </w:r>
            <w:r w:rsidR="0052402F" w:rsidRPr="0057382C">
              <w:t>0</w:t>
            </w:r>
          </w:p>
        </w:tc>
        <w:tc>
          <w:tcPr>
            <w:tcW w:w="4394" w:type="dxa"/>
            <w:shd w:val="clear" w:color="auto" w:fill="auto"/>
          </w:tcPr>
          <w:p w:rsidR="00CF0E3B" w:rsidRPr="0057382C" w:rsidRDefault="00CF0E3B" w:rsidP="00712C2A">
            <w:r w:rsidRPr="0057382C">
              <w:t>тыс. руб. без учета НДС;</w:t>
            </w:r>
          </w:p>
        </w:tc>
      </w:tr>
      <w:tr w:rsidR="004E23A6" w:rsidRPr="0057382C" w:rsidTr="00712C2A">
        <w:tc>
          <w:tcPr>
            <w:tcW w:w="3369" w:type="dxa"/>
            <w:shd w:val="clear" w:color="auto" w:fill="auto"/>
          </w:tcPr>
          <w:p w:rsidR="00CF0E3B" w:rsidRPr="0057382C" w:rsidRDefault="00CF0E3B" w:rsidP="007E741D">
            <w:r w:rsidRPr="0057382C">
              <w:t>4-й квартал –</w:t>
            </w:r>
          </w:p>
        </w:tc>
        <w:tc>
          <w:tcPr>
            <w:tcW w:w="2126" w:type="dxa"/>
            <w:tcBorders>
              <w:top w:val="single" w:sz="4" w:space="0" w:color="auto"/>
              <w:bottom w:val="single" w:sz="4" w:space="0" w:color="auto"/>
            </w:tcBorders>
            <w:shd w:val="clear" w:color="auto" w:fill="auto"/>
          </w:tcPr>
          <w:p w:rsidR="00CF0E3B" w:rsidRPr="0057382C" w:rsidRDefault="00CF0E3B" w:rsidP="00712C2A">
            <w:pPr>
              <w:jc w:val="center"/>
            </w:pPr>
            <w:r w:rsidRPr="0057382C">
              <w:t>0</w:t>
            </w:r>
          </w:p>
        </w:tc>
        <w:tc>
          <w:tcPr>
            <w:tcW w:w="4394" w:type="dxa"/>
            <w:shd w:val="clear" w:color="auto" w:fill="auto"/>
          </w:tcPr>
          <w:p w:rsidR="00CF0E3B" w:rsidRPr="0057382C" w:rsidRDefault="00F56CA7" w:rsidP="00712C2A">
            <w:r>
              <w:t>тыс. руб. без учета НДС.</w:t>
            </w:r>
          </w:p>
        </w:tc>
      </w:tr>
    </w:tbl>
    <w:p w:rsidR="00E1706D" w:rsidRPr="0057382C" w:rsidRDefault="00E1706D" w:rsidP="00E1706D"/>
    <w:p w:rsidR="007E741D" w:rsidRPr="0057382C" w:rsidRDefault="007E741D" w:rsidP="007E741D">
      <w:pPr>
        <w:keepNext/>
        <w:keepLines/>
        <w:tabs>
          <w:tab w:val="left" w:pos="993"/>
        </w:tabs>
        <w:jc w:val="both"/>
        <w:rPr>
          <w:b/>
        </w:rPr>
      </w:pPr>
      <w:r w:rsidRPr="0057382C">
        <w:rPr>
          <w:b/>
        </w:rPr>
        <w:t>2. Требования к сметно-договорной документации.</w:t>
      </w:r>
    </w:p>
    <w:p w:rsidR="00BE3BDF" w:rsidRPr="00B36C27" w:rsidRDefault="00BE3BDF" w:rsidP="00BE3BDF">
      <w:pPr>
        <w:jc w:val="both"/>
      </w:pPr>
      <w:r>
        <w:t xml:space="preserve"> </w:t>
      </w:r>
      <w:r w:rsidRPr="00B36C27">
        <w:tab/>
      </w:r>
      <w:proofErr w:type="gramStart"/>
      <w:r w:rsidRPr="00B36C27">
        <w:t>Стоимость определяется сметой (калькуляцией), составленной на основании укру</w:t>
      </w:r>
      <w:r w:rsidRPr="00B36C27">
        <w:t>п</w:t>
      </w:r>
      <w:r w:rsidRPr="00B36C27">
        <w:t>ненной ведомости и с учетом требований системы ценообразования для филиала «Кольский» ОАО «ТГК-1», в соответствии с действующим приказом ОАО «ТГК-1» № 79 от 01.07.2013 «О порядке формирования стоимости работ по техническому перевооружению, реконстру</w:t>
      </w:r>
      <w:r w:rsidRPr="00B36C27">
        <w:t>к</w:t>
      </w:r>
      <w:r w:rsidRPr="00B36C27">
        <w:t>ции, ремонту, обслуживанию и наладке энергетического оборудования, зданий и сооруж</w:t>
      </w:r>
      <w:r w:rsidRPr="00B36C27">
        <w:t>е</w:t>
      </w:r>
      <w:r w:rsidRPr="00B36C27">
        <w:t>ний» и Указанием № 49 от 11.07.2013 «О порядке формирования цен при заключении дог</w:t>
      </w:r>
      <w:r w:rsidRPr="00B36C27">
        <w:t>о</w:t>
      </w:r>
      <w:r w:rsidRPr="00B36C27">
        <w:t>воров</w:t>
      </w:r>
      <w:proofErr w:type="gramEnd"/>
      <w:r w:rsidRPr="00B36C27">
        <w:t xml:space="preserve"> для филиала «Кольский» ОАО «ТГК-1».</w:t>
      </w:r>
    </w:p>
    <w:p w:rsidR="00BE3BDF" w:rsidRPr="00B36C27" w:rsidRDefault="00BE3BDF" w:rsidP="00BE3BDF">
      <w:pPr>
        <w:jc w:val="both"/>
      </w:pPr>
      <w:r w:rsidRPr="00B36C27">
        <w:tab/>
        <w:t>Выбор приоритетного нормативного документа для формирования стоимости работ необходимо осуществлять в порядке, предусмотренном «Методическими рекомендаци</w:t>
      </w:r>
      <w:r w:rsidRPr="00B36C27">
        <w:t>я</w:t>
      </w:r>
      <w:r w:rsidRPr="00B36C27">
        <w:t>ми…», утвержденными вышеуказанным приказом. При отсутствии нормативного документа стоимость работ рассчитывается с учетом требований Указания по филиалу «Кольский».</w:t>
      </w:r>
    </w:p>
    <w:p w:rsidR="00BE3BDF" w:rsidRPr="00B36C27" w:rsidRDefault="00BE3BDF" w:rsidP="00BE3BDF">
      <w:pPr>
        <w:jc w:val="both"/>
      </w:pPr>
      <w:r w:rsidRPr="00B36C27">
        <w:tab/>
        <w:t>Приложение сметной документации к оферте участника конкурентной процедуры обязательно.</w:t>
      </w:r>
    </w:p>
    <w:p w:rsidR="00E1706D" w:rsidRPr="00B36C27" w:rsidRDefault="00E1706D" w:rsidP="00CF0E3B">
      <w:pPr>
        <w:suppressAutoHyphens/>
        <w:rPr>
          <w:b/>
        </w:rPr>
      </w:pPr>
    </w:p>
    <w:p w:rsidR="00CF0E3B" w:rsidRPr="00B36C27" w:rsidRDefault="007E741D" w:rsidP="00CF0E3B">
      <w:pPr>
        <w:keepNext/>
        <w:keepLines/>
        <w:suppressAutoHyphens/>
        <w:rPr>
          <w:b/>
        </w:rPr>
      </w:pPr>
      <w:r w:rsidRPr="00B36C27">
        <w:rPr>
          <w:b/>
        </w:rPr>
        <w:t>3</w:t>
      </w:r>
      <w:r w:rsidR="00CF0E3B" w:rsidRPr="00B36C27">
        <w:rPr>
          <w:b/>
        </w:rPr>
        <w:t>. Требования к выполнению работ.</w:t>
      </w:r>
    </w:p>
    <w:p w:rsidR="0038333D" w:rsidRPr="00B36C27" w:rsidRDefault="007E741D" w:rsidP="0038333D">
      <w:pPr>
        <w:keepNext/>
        <w:keepLines/>
        <w:suppressAutoHyphens/>
        <w:jc w:val="both"/>
        <w:rPr>
          <w:b/>
        </w:rPr>
      </w:pPr>
      <w:r w:rsidRPr="00B36C27">
        <w:rPr>
          <w:b/>
        </w:rPr>
        <w:t>3.</w:t>
      </w:r>
      <w:r w:rsidR="00CF0E3B" w:rsidRPr="00B36C27">
        <w:rPr>
          <w:b/>
        </w:rPr>
        <w:t xml:space="preserve">1. Цель работы: </w:t>
      </w:r>
    </w:p>
    <w:p w:rsidR="0092755D" w:rsidRPr="00B36C27" w:rsidRDefault="0092755D" w:rsidP="0092755D">
      <w:pPr>
        <w:suppressAutoHyphens/>
        <w:ind w:firstLine="709"/>
        <w:jc w:val="both"/>
        <w:rPr>
          <w:b/>
        </w:rPr>
      </w:pPr>
      <w:r w:rsidRPr="00B36C27">
        <w:t xml:space="preserve">Выполнение ремонтных работ для восстановления </w:t>
      </w:r>
      <w:proofErr w:type="gramStart"/>
      <w:r w:rsidRPr="00B36C27">
        <w:t>уровня технического состояния конструкций кровли здания</w:t>
      </w:r>
      <w:proofErr w:type="gramEnd"/>
      <w:r w:rsidRPr="00B36C27">
        <w:t xml:space="preserve">  в  соответствии  с  требованиями  НТД.</w:t>
      </w:r>
    </w:p>
    <w:p w:rsidR="00CF0E3B" w:rsidRPr="00B36C27" w:rsidRDefault="0038333D" w:rsidP="0038333D">
      <w:pPr>
        <w:keepNext/>
        <w:keepLines/>
        <w:suppressAutoHyphens/>
        <w:jc w:val="both"/>
        <w:rPr>
          <w:b/>
        </w:rPr>
      </w:pPr>
      <w:r w:rsidRPr="00B36C27">
        <w:rPr>
          <w:b/>
        </w:rPr>
        <w:lastRenderedPageBreak/>
        <w:t>3.</w:t>
      </w:r>
      <w:r w:rsidR="00CF0E3B" w:rsidRPr="00B36C27">
        <w:rPr>
          <w:b/>
        </w:rPr>
        <w:t xml:space="preserve">2. Описание и основные технические характеристики: </w:t>
      </w:r>
    </w:p>
    <w:p w:rsidR="0057382C" w:rsidRPr="00B36C27" w:rsidRDefault="0057382C" w:rsidP="0057382C">
      <w:pPr>
        <w:suppressAutoHyphens/>
        <w:ind w:firstLine="709"/>
        <w:jc w:val="both"/>
      </w:pPr>
      <w:r w:rsidRPr="00B36C27">
        <w:t xml:space="preserve">Крыша чердачная, двухскатная, деревянная, выполнена из стоек, раскосов и стропильных балок. По стропильным балкам выполнена обрешетка из доски (в два слоя) общей толщиной до 40 мм. По обрешетке уложен асбестоцементный волнистый лист. Один скат кровли имеет пересечение со скатом кровли пристройки к гаражу с образованием входящего угла (ендовы). </w:t>
      </w:r>
      <w:proofErr w:type="gramStart"/>
      <w:r w:rsidRPr="00B36C27">
        <w:t>Основное здание гаража имеет 3 брандмауэрных  стенки, парапеты которых облицованы плоскими асбестоцементными листами сверху и с боков.</w:t>
      </w:r>
      <w:proofErr w:type="gramEnd"/>
      <w:r w:rsidRPr="00B36C27">
        <w:t xml:space="preserve">  Высота здания до конька кровли 9,5м. Размер кровли по периметру скатов 17х36м.</w:t>
      </w:r>
    </w:p>
    <w:p w:rsidR="0057382C" w:rsidRPr="00B36C27" w:rsidRDefault="0057382C" w:rsidP="0057382C">
      <w:pPr>
        <w:ind w:firstLine="709"/>
        <w:jc w:val="both"/>
      </w:pPr>
      <w:r w:rsidRPr="00B36C27">
        <w:t>Здание арендуется КТСГЭС.</w:t>
      </w:r>
    </w:p>
    <w:p w:rsidR="00C930FC" w:rsidRPr="00B36C27" w:rsidRDefault="00C930FC" w:rsidP="00CF0E3B">
      <w:pPr>
        <w:jc w:val="center"/>
        <w:rPr>
          <w:b/>
        </w:rPr>
      </w:pPr>
    </w:p>
    <w:p w:rsidR="00CF0E3B" w:rsidRPr="00B36C27" w:rsidRDefault="0038333D" w:rsidP="00CF0E3B">
      <w:pPr>
        <w:keepNext/>
        <w:keepLines/>
        <w:jc w:val="center"/>
        <w:rPr>
          <w:b/>
        </w:rPr>
      </w:pPr>
      <w:r w:rsidRPr="00B36C27">
        <w:rPr>
          <w:b/>
        </w:rPr>
        <w:t xml:space="preserve">4. </w:t>
      </w:r>
      <w:r w:rsidR="00CF0E3B" w:rsidRPr="00B36C27">
        <w:rPr>
          <w:b/>
        </w:rPr>
        <w:t>УКРУПНЕННАЯ ВЕДОМОСТЬ</w:t>
      </w:r>
    </w:p>
    <w:p w:rsidR="0038333D" w:rsidRPr="00B36C27" w:rsidRDefault="00CF0E3B" w:rsidP="00CF0E3B">
      <w:pPr>
        <w:keepNext/>
        <w:keepLines/>
        <w:suppressAutoHyphens/>
        <w:jc w:val="center"/>
      </w:pPr>
      <w:r w:rsidRPr="00B36C27">
        <w:t xml:space="preserve">объёмов работ </w:t>
      </w:r>
    </w:p>
    <w:p w:rsidR="00CF0E3B" w:rsidRPr="00B36C27" w:rsidRDefault="00CF0E3B" w:rsidP="00CF0E3B">
      <w:pPr>
        <w:keepNext/>
        <w:keepLines/>
        <w:suppressAutoHyphens/>
        <w:jc w:val="center"/>
      </w:pPr>
      <w:r w:rsidRPr="00B36C27">
        <w:t>по</w:t>
      </w:r>
      <w:r w:rsidR="0038333D" w:rsidRPr="00B36C27">
        <w:t xml:space="preserve"> </w:t>
      </w:r>
      <w:r w:rsidR="00056C72" w:rsidRPr="00B36C27">
        <w:t xml:space="preserve">ремонту </w:t>
      </w:r>
      <w:r w:rsidR="002001AD" w:rsidRPr="00B36C27">
        <w:t xml:space="preserve">кровли </w:t>
      </w:r>
      <w:r w:rsidR="0057382C" w:rsidRPr="00B36C27">
        <w:t>гаража</w:t>
      </w:r>
    </w:p>
    <w:p w:rsidR="00CF0E3B" w:rsidRPr="00B36C27" w:rsidRDefault="00C73468" w:rsidP="00CF0E3B">
      <w:pPr>
        <w:keepNext/>
        <w:keepLines/>
        <w:suppressAutoHyphens/>
        <w:jc w:val="center"/>
      </w:pPr>
      <w:r w:rsidRPr="00B36C27">
        <w:t>к</w:t>
      </w:r>
      <w:r w:rsidR="00CF0E3B" w:rsidRPr="00B36C27">
        <w:t xml:space="preserve">аскада </w:t>
      </w:r>
      <w:r w:rsidR="00E1706D" w:rsidRPr="00B36C27">
        <w:t xml:space="preserve">Туломских и </w:t>
      </w:r>
      <w:r w:rsidR="00CF0E3B" w:rsidRPr="00B36C27">
        <w:t>Серебрянских ГЭС филиала «Кольский» ОАО «ТГК-1»</w:t>
      </w:r>
      <w:r w:rsidR="0038333D" w:rsidRPr="00B36C27">
        <w:t>.</w:t>
      </w:r>
    </w:p>
    <w:p w:rsidR="00C930FC" w:rsidRPr="00B36C27" w:rsidRDefault="00C930FC" w:rsidP="00CF0E3B">
      <w:pPr>
        <w:keepNext/>
        <w:keepLines/>
        <w:suppressAutoHyphens/>
        <w:jc w:val="center"/>
      </w:pPr>
    </w:p>
    <w:tbl>
      <w:tblPr>
        <w:tblW w:w="0" w:type="auto"/>
        <w:tblLook w:val="04A0" w:firstRow="1" w:lastRow="0" w:firstColumn="1" w:lastColumn="0" w:noHBand="0" w:noVBand="1"/>
      </w:tblPr>
      <w:tblGrid>
        <w:gridCol w:w="1384"/>
        <w:gridCol w:w="385"/>
        <w:gridCol w:w="567"/>
        <w:gridCol w:w="236"/>
        <w:gridCol w:w="1789"/>
        <w:gridCol w:w="546"/>
        <w:gridCol w:w="365"/>
        <w:gridCol w:w="556"/>
      </w:tblGrid>
      <w:tr w:rsidR="00B36C27" w:rsidRPr="00B36C27" w:rsidTr="00712C2A">
        <w:tc>
          <w:tcPr>
            <w:tcW w:w="1384" w:type="dxa"/>
            <w:shd w:val="clear" w:color="auto" w:fill="auto"/>
          </w:tcPr>
          <w:p w:rsidR="00CF0E3B" w:rsidRPr="00B36C27" w:rsidRDefault="00CF0E3B" w:rsidP="00712C2A">
            <w:pPr>
              <w:keepNext/>
              <w:keepLines/>
              <w:suppressAutoHyphens/>
            </w:pPr>
            <w:r w:rsidRPr="00B36C27">
              <w:t>Начало</w:t>
            </w:r>
          </w:p>
        </w:tc>
        <w:tc>
          <w:tcPr>
            <w:tcW w:w="385" w:type="dxa"/>
            <w:shd w:val="clear" w:color="auto" w:fill="auto"/>
            <w:tcMar>
              <w:left w:w="0" w:type="dxa"/>
              <w:right w:w="0" w:type="dxa"/>
            </w:tcMar>
          </w:tcPr>
          <w:p w:rsidR="00CF0E3B" w:rsidRPr="00B36C27" w:rsidRDefault="00CF0E3B" w:rsidP="00712C2A">
            <w:pPr>
              <w:keepNext/>
              <w:keepLines/>
              <w:suppressAutoHyphens/>
              <w:jc w:val="right"/>
            </w:pPr>
            <w:r w:rsidRPr="00B36C27">
              <w:t>«</w:t>
            </w:r>
          </w:p>
        </w:tc>
        <w:tc>
          <w:tcPr>
            <w:tcW w:w="567" w:type="dxa"/>
            <w:tcBorders>
              <w:bottom w:val="single" w:sz="4" w:space="0" w:color="auto"/>
            </w:tcBorders>
            <w:shd w:val="clear" w:color="auto" w:fill="auto"/>
            <w:tcMar>
              <w:left w:w="0" w:type="dxa"/>
              <w:right w:w="0" w:type="dxa"/>
            </w:tcMar>
          </w:tcPr>
          <w:p w:rsidR="00CF0E3B" w:rsidRPr="00B36C27" w:rsidRDefault="00F56CA7" w:rsidP="00712C2A">
            <w:pPr>
              <w:keepNext/>
              <w:keepLines/>
              <w:suppressAutoHyphens/>
              <w:jc w:val="center"/>
            </w:pPr>
            <w:r w:rsidRPr="00B36C27">
              <w:t>12</w:t>
            </w:r>
          </w:p>
        </w:tc>
        <w:tc>
          <w:tcPr>
            <w:tcW w:w="236" w:type="dxa"/>
            <w:shd w:val="clear" w:color="auto" w:fill="auto"/>
            <w:tcMar>
              <w:left w:w="0" w:type="dxa"/>
              <w:right w:w="0" w:type="dxa"/>
            </w:tcMar>
          </w:tcPr>
          <w:p w:rsidR="00CF0E3B" w:rsidRPr="00B36C27" w:rsidRDefault="00CF0E3B" w:rsidP="00712C2A">
            <w:pPr>
              <w:keepNext/>
              <w:keepLines/>
              <w:suppressAutoHyphens/>
            </w:pPr>
            <w:r w:rsidRPr="00B36C27">
              <w:t>»</w:t>
            </w:r>
          </w:p>
        </w:tc>
        <w:tc>
          <w:tcPr>
            <w:tcW w:w="1789" w:type="dxa"/>
            <w:tcBorders>
              <w:bottom w:val="single" w:sz="4" w:space="0" w:color="auto"/>
            </w:tcBorders>
            <w:shd w:val="clear" w:color="auto" w:fill="auto"/>
          </w:tcPr>
          <w:p w:rsidR="00CF0E3B" w:rsidRPr="00B36C27" w:rsidRDefault="00E1706D" w:rsidP="00712C2A">
            <w:pPr>
              <w:keepNext/>
              <w:keepLines/>
              <w:suppressAutoHyphens/>
              <w:jc w:val="center"/>
            </w:pPr>
            <w:r w:rsidRPr="00B36C27">
              <w:t>мая</w:t>
            </w:r>
          </w:p>
        </w:tc>
        <w:tc>
          <w:tcPr>
            <w:tcW w:w="546" w:type="dxa"/>
            <w:shd w:val="clear" w:color="auto" w:fill="auto"/>
          </w:tcPr>
          <w:p w:rsidR="00CF0E3B" w:rsidRPr="00B36C27" w:rsidRDefault="00CF0E3B" w:rsidP="00712C2A">
            <w:pPr>
              <w:keepNext/>
              <w:keepLines/>
              <w:suppressAutoHyphens/>
              <w:jc w:val="right"/>
            </w:pPr>
            <w:r w:rsidRPr="00B36C27">
              <w:t xml:space="preserve"> 20</w:t>
            </w:r>
          </w:p>
        </w:tc>
        <w:tc>
          <w:tcPr>
            <w:tcW w:w="365" w:type="dxa"/>
            <w:tcBorders>
              <w:bottom w:val="single" w:sz="4" w:space="0" w:color="auto"/>
            </w:tcBorders>
            <w:shd w:val="clear" w:color="auto" w:fill="auto"/>
            <w:tcMar>
              <w:left w:w="0" w:type="dxa"/>
              <w:right w:w="0" w:type="dxa"/>
            </w:tcMar>
          </w:tcPr>
          <w:p w:rsidR="00CF0E3B" w:rsidRPr="00B36C27" w:rsidRDefault="00CF0E3B" w:rsidP="00E1706D">
            <w:pPr>
              <w:keepNext/>
              <w:keepLines/>
              <w:suppressAutoHyphens/>
              <w:jc w:val="center"/>
            </w:pPr>
            <w:r w:rsidRPr="00B36C27">
              <w:t>1</w:t>
            </w:r>
            <w:r w:rsidR="00E1706D" w:rsidRPr="00B36C27">
              <w:t>5</w:t>
            </w:r>
          </w:p>
        </w:tc>
        <w:tc>
          <w:tcPr>
            <w:tcW w:w="556" w:type="dxa"/>
            <w:shd w:val="clear" w:color="auto" w:fill="auto"/>
          </w:tcPr>
          <w:p w:rsidR="00CF0E3B" w:rsidRPr="00B36C27" w:rsidRDefault="00CF0E3B" w:rsidP="00712C2A">
            <w:pPr>
              <w:keepNext/>
              <w:keepLines/>
              <w:suppressAutoHyphens/>
            </w:pPr>
            <w:proofErr w:type="gramStart"/>
            <w:r w:rsidRPr="00B36C27">
              <w:t>г</w:t>
            </w:r>
            <w:proofErr w:type="gramEnd"/>
            <w:r w:rsidRPr="00B36C27">
              <w:t>.</w:t>
            </w:r>
          </w:p>
        </w:tc>
      </w:tr>
      <w:tr w:rsidR="004E23A6" w:rsidRPr="00B36C27" w:rsidTr="00712C2A">
        <w:tc>
          <w:tcPr>
            <w:tcW w:w="1384" w:type="dxa"/>
            <w:shd w:val="clear" w:color="auto" w:fill="auto"/>
          </w:tcPr>
          <w:p w:rsidR="00CF0E3B" w:rsidRPr="00B36C27" w:rsidRDefault="00CF0E3B" w:rsidP="00712C2A">
            <w:pPr>
              <w:keepNext/>
              <w:keepLines/>
              <w:suppressAutoHyphens/>
            </w:pPr>
            <w:r w:rsidRPr="00B36C27">
              <w:t>Окончание</w:t>
            </w:r>
          </w:p>
        </w:tc>
        <w:tc>
          <w:tcPr>
            <w:tcW w:w="385" w:type="dxa"/>
            <w:shd w:val="clear" w:color="auto" w:fill="auto"/>
            <w:tcMar>
              <w:left w:w="0" w:type="dxa"/>
              <w:right w:w="0" w:type="dxa"/>
            </w:tcMar>
          </w:tcPr>
          <w:p w:rsidR="00CF0E3B" w:rsidRPr="00B36C27" w:rsidRDefault="00CF0E3B" w:rsidP="00712C2A">
            <w:pPr>
              <w:keepNext/>
              <w:keepLines/>
              <w:suppressAutoHyphens/>
              <w:jc w:val="right"/>
            </w:pPr>
            <w:r w:rsidRPr="00B36C27">
              <w:t>«</w:t>
            </w:r>
          </w:p>
        </w:tc>
        <w:tc>
          <w:tcPr>
            <w:tcW w:w="567" w:type="dxa"/>
            <w:tcBorders>
              <w:top w:val="single" w:sz="4" w:space="0" w:color="auto"/>
              <w:bottom w:val="single" w:sz="4" w:space="0" w:color="auto"/>
            </w:tcBorders>
            <w:shd w:val="clear" w:color="auto" w:fill="auto"/>
            <w:tcMar>
              <w:left w:w="0" w:type="dxa"/>
              <w:right w:w="0" w:type="dxa"/>
            </w:tcMar>
          </w:tcPr>
          <w:p w:rsidR="00CF0E3B" w:rsidRPr="00B36C27" w:rsidRDefault="0052402F" w:rsidP="0057382C">
            <w:pPr>
              <w:keepNext/>
              <w:keepLines/>
              <w:suppressAutoHyphens/>
              <w:jc w:val="center"/>
            </w:pPr>
            <w:r w:rsidRPr="00B36C27">
              <w:t>3</w:t>
            </w:r>
            <w:r w:rsidR="0057382C" w:rsidRPr="00B36C27">
              <w:t>1</w:t>
            </w:r>
          </w:p>
        </w:tc>
        <w:tc>
          <w:tcPr>
            <w:tcW w:w="236" w:type="dxa"/>
            <w:shd w:val="clear" w:color="auto" w:fill="auto"/>
            <w:tcMar>
              <w:left w:w="0" w:type="dxa"/>
              <w:right w:w="0" w:type="dxa"/>
            </w:tcMar>
          </w:tcPr>
          <w:p w:rsidR="00CF0E3B" w:rsidRPr="00B36C27" w:rsidRDefault="00CF0E3B" w:rsidP="00712C2A">
            <w:pPr>
              <w:keepNext/>
              <w:keepLines/>
              <w:suppressAutoHyphens/>
            </w:pPr>
            <w:r w:rsidRPr="00B36C27">
              <w:t>»</w:t>
            </w:r>
          </w:p>
        </w:tc>
        <w:tc>
          <w:tcPr>
            <w:tcW w:w="1789" w:type="dxa"/>
            <w:tcBorders>
              <w:top w:val="single" w:sz="4" w:space="0" w:color="auto"/>
              <w:bottom w:val="single" w:sz="4" w:space="0" w:color="auto"/>
            </w:tcBorders>
            <w:shd w:val="clear" w:color="auto" w:fill="auto"/>
          </w:tcPr>
          <w:p w:rsidR="00CF0E3B" w:rsidRPr="00B36C27" w:rsidRDefault="0057382C" w:rsidP="00712C2A">
            <w:pPr>
              <w:keepNext/>
              <w:keepLines/>
              <w:suppressAutoHyphens/>
              <w:jc w:val="center"/>
            </w:pPr>
            <w:r w:rsidRPr="00B36C27">
              <w:t>октября</w:t>
            </w:r>
          </w:p>
        </w:tc>
        <w:tc>
          <w:tcPr>
            <w:tcW w:w="546" w:type="dxa"/>
            <w:shd w:val="clear" w:color="auto" w:fill="auto"/>
          </w:tcPr>
          <w:p w:rsidR="00CF0E3B" w:rsidRPr="00B36C27" w:rsidRDefault="00CF0E3B" w:rsidP="00712C2A">
            <w:pPr>
              <w:keepNext/>
              <w:keepLines/>
              <w:suppressAutoHyphens/>
              <w:jc w:val="right"/>
            </w:pPr>
            <w:r w:rsidRPr="00B36C27">
              <w:t xml:space="preserve"> 20</w:t>
            </w:r>
          </w:p>
        </w:tc>
        <w:tc>
          <w:tcPr>
            <w:tcW w:w="365" w:type="dxa"/>
            <w:tcBorders>
              <w:top w:val="single" w:sz="4" w:space="0" w:color="auto"/>
              <w:bottom w:val="single" w:sz="4" w:space="0" w:color="auto"/>
            </w:tcBorders>
            <w:shd w:val="clear" w:color="auto" w:fill="auto"/>
            <w:tcMar>
              <w:left w:w="0" w:type="dxa"/>
              <w:right w:w="0" w:type="dxa"/>
            </w:tcMar>
          </w:tcPr>
          <w:p w:rsidR="00CF0E3B" w:rsidRPr="00B36C27" w:rsidRDefault="00CF0E3B" w:rsidP="00E1706D">
            <w:pPr>
              <w:keepNext/>
              <w:keepLines/>
              <w:suppressAutoHyphens/>
              <w:jc w:val="center"/>
            </w:pPr>
            <w:r w:rsidRPr="00B36C27">
              <w:t>1</w:t>
            </w:r>
            <w:r w:rsidR="00E1706D" w:rsidRPr="00B36C27">
              <w:t>5</w:t>
            </w:r>
          </w:p>
        </w:tc>
        <w:tc>
          <w:tcPr>
            <w:tcW w:w="556" w:type="dxa"/>
            <w:shd w:val="clear" w:color="auto" w:fill="auto"/>
          </w:tcPr>
          <w:p w:rsidR="00CF0E3B" w:rsidRPr="00B36C27" w:rsidRDefault="00CF0E3B" w:rsidP="00712C2A">
            <w:pPr>
              <w:keepNext/>
              <w:keepLines/>
              <w:suppressAutoHyphens/>
            </w:pPr>
            <w:proofErr w:type="gramStart"/>
            <w:r w:rsidRPr="00B36C27">
              <w:t>г</w:t>
            </w:r>
            <w:proofErr w:type="gramEnd"/>
            <w:r w:rsidRPr="00B36C27">
              <w:t>.</w:t>
            </w:r>
          </w:p>
        </w:tc>
      </w:tr>
    </w:tbl>
    <w:p w:rsidR="00C930FC" w:rsidRPr="00B36C27" w:rsidRDefault="00C930FC" w:rsidP="00D713BA">
      <w:pPr>
        <w:keepNext/>
        <w:keepLines/>
        <w:jc w:val="cente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366"/>
        <w:gridCol w:w="5438"/>
        <w:gridCol w:w="1488"/>
        <w:gridCol w:w="1347"/>
      </w:tblGrid>
      <w:tr w:rsidR="00B36C27" w:rsidRPr="00B36C27" w:rsidTr="00E1706D">
        <w:trPr>
          <w:cantSplit/>
          <w:trHeight w:val="489"/>
          <w:tblHeader/>
        </w:trPr>
        <w:tc>
          <w:tcPr>
            <w:tcW w:w="1366" w:type="dxa"/>
            <w:tcBorders>
              <w:bottom w:val="single" w:sz="12" w:space="0" w:color="auto"/>
              <w:right w:val="single" w:sz="12" w:space="0" w:color="auto"/>
            </w:tcBorders>
            <w:vAlign w:val="center"/>
          </w:tcPr>
          <w:p w:rsidR="00CF0E3B" w:rsidRPr="00B36C27" w:rsidRDefault="00CF0E3B" w:rsidP="00E1706D">
            <w:pPr>
              <w:keepNext/>
              <w:keepLines/>
              <w:jc w:val="center"/>
              <w:rPr>
                <w:b/>
                <w:bCs/>
              </w:rPr>
            </w:pPr>
            <w:r w:rsidRPr="00B36C27">
              <w:rPr>
                <w:b/>
                <w:bCs/>
              </w:rPr>
              <w:t xml:space="preserve">№ </w:t>
            </w:r>
            <w:proofErr w:type="gramStart"/>
            <w:r w:rsidRPr="00B36C27">
              <w:rPr>
                <w:b/>
                <w:bCs/>
              </w:rPr>
              <w:t>п</w:t>
            </w:r>
            <w:proofErr w:type="gramEnd"/>
            <w:r w:rsidRPr="00B36C27">
              <w:rPr>
                <w:b/>
                <w:bCs/>
              </w:rPr>
              <w:t>/п</w:t>
            </w:r>
          </w:p>
        </w:tc>
        <w:tc>
          <w:tcPr>
            <w:tcW w:w="5438" w:type="dxa"/>
            <w:tcBorders>
              <w:left w:val="single" w:sz="12" w:space="0" w:color="auto"/>
              <w:bottom w:val="single" w:sz="12" w:space="0" w:color="auto"/>
              <w:right w:val="single" w:sz="12" w:space="0" w:color="auto"/>
            </w:tcBorders>
            <w:vAlign w:val="center"/>
          </w:tcPr>
          <w:p w:rsidR="00CF0E3B" w:rsidRPr="00B36C27" w:rsidRDefault="00CF0E3B" w:rsidP="00E1706D">
            <w:pPr>
              <w:keepNext/>
              <w:keepLines/>
              <w:jc w:val="center"/>
              <w:rPr>
                <w:b/>
                <w:bCs/>
              </w:rPr>
            </w:pPr>
            <w:r w:rsidRPr="00B36C27">
              <w:rPr>
                <w:b/>
                <w:bCs/>
              </w:rPr>
              <w:t>Наименование работ</w:t>
            </w:r>
          </w:p>
        </w:tc>
        <w:tc>
          <w:tcPr>
            <w:tcW w:w="1488" w:type="dxa"/>
            <w:tcBorders>
              <w:left w:val="single" w:sz="12" w:space="0" w:color="auto"/>
              <w:bottom w:val="single" w:sz="12" w:space="0" w:color="auto"/>
              <w:right w:val="single" w:sz="12" w:space="0" w:color="auto"/>
            </w:tcBorders>
            <w:vAlign w:val="center"/>
          </w:tcPr>
          <w:p w:rsidR="00CF0E3B" w:rsidRPr="00B36C27" w:rsidRDefault="00CF0E3B" w:rsidP="00E1706D">
            <w:pPr>
              <w:keepNext/>
              <w:keepLines/>
              <w:jc w:val="center"/>
              <w:rPr>
                <w:b/>
                <w:bCs/>
              </w:rPr>
            </w:pPr>
            <w:r w:rsidRPr="00B36C27">
              <w:rPr>
                <w:b/>
                <w:bCs/>
              </w:rPr>
              <w:t>Ед. изм.</w:t>
            </w:r>
          </w:p>
        </w:tc>
        <w:tc>
          <w:tcPr>
            <w:tcW w:w="1347" w:type="dxa"/>
            <w:tcBorders>
              <w:left w:val="single" w:sz="12" w:space="0" w:color="auto"/>
              <w:bottom w:val="single" w:sz="12" w:space="0" w:color="auto"/>
            </w:tcBorders>
            <w:vAlign w:val="center"/>
          </w:tcPr>
          <w:p w:rsidR="00CF0E3B" w:rsidRPr="00B36C27" w:rsidRDefault="00CF0E3B" w:rsidP="00E1706D">
            <w:pPr>
              <w:keepNext/>
              <w:keepLines/>
              <w:jc w:val="center"/>
              <w:rPr>
                <w:b/>
                <w:bCs/>
              </w:rPr>
            </w:pPr>
            <w:r w:rsidRPr="00B36C27">
              <w:rPr>
                <w:b/>
                <w:bCs/>
              </w:rPr>
              <w:t>Объем</w:t>
            </w:r>
          </w:p>
        </w:tc>
      </w:tr>
      <w:tr w:rsidR="00B36C27" w:rsidRPr="00B36C27" w:rsidTr="00E1706D">
        <w:trPr>
          <w:cantSplit/>
        </w:trPr>
        <w:tc>
          <w:tcPr>
            <w:tcW w:w="1366" w:type="dxa"/>
          </w:tcPr>
          <w:p w:rsidR="0057382C" w:rsidRPr="00B36C27" w:rsidRDefault="0057382C" w:rsidP="003614AA">
            <w:pPr>
              <w:jc w:val="center"/>
              <w:rPr>
                <w:b/>
                <w:lang w:val="en-US"/>
              </w:rPr>
            </w:pPr>
            <w:r w:rsidRPr="00B36C27">
              <w:rPr>
                <w:b/>
                <w:lang w:val="en-US"/>
              </w:rPr>
              <w:t>I.</w:t>
            </w:r>
          </w:p>
        </w:tc>
        <w:tc>
          <w:tcPr>
            <w:tcW w:w="5438" w:type="dxa"/>
          </w:tcPr>
          <w:p w:rsidR="0057382C" w:rsidRPr="00B36C27" w:rsidRDefault="0057382C" w:rsidP="003614AA">
            <w:pPr>
              <w:rPr>
                <w:b/>
              </w:rPr>
            </w:pPr>
            <w:r w:rsidRPr="00B36C27">
              <w:rPr>
                <w:b/>
              </w:rPr>
              <w:t>Ремонт кровли гаража:</w:t>
            </w:r>
          </w:p>
        </w:tc>
        <w:tc>
          <w:tcPr>
            <w:tcW w:w="1488" w:type="dxa"/>
            <w:vAlign w:val="center"/>
          </w:tcPr>
          <w:p w:rsidR="0057382C" w:rsidRPr="00B36C27" w:rsidRDefault="0057382C" w:rsidP="003614AA">
            <w:pPr>
              <w:jc w:val="center"/>
              <w:rPr>
                <w:b/>
              </w:rPr>
            </w:pPr>
          </w:p>
        </w:tc>
        <w:tc>
          <w:tcPr>
            <w:tcW w:w="1347" w:type="dxa"/>
            <w:vAlign w:val="center"/>
          </w:tcPr>
          <w:p w:rsidR="0057382C" w:rsidRPr="00B36C27" w:rsidRDefault="0057382C" w:rsidP="003614AA">
            <w:pPr>
              <w:jc w:val="center"/>
              <w:rPr>
                <w:b/>
              </w:rPr>
            </w:pPr>
          </w:p>
        </w:tc>
      </w:tr>
      <w:tr w:rsidR="00B36C27" w:rsidRPr="00B36C27" w:rsidTr="00E1706D">
        <w:trPr>
          <w:cantSplit/>
        </w:trPr>
        <w:tc>
          <w:tcPr>
            <w:tcW w:w="1366" w:type="dxa"/>
          </w:tcPr>
          <w:p w:rsidR="0057382C" w:rsidRPr="00B36C27" w:rsidRDefault="0057382C" w:rsidP="003614AA">
            <w:pPr>
              <w:jc w:val="center"/>
            </w:pPr>
            <w:r w:rsidRPr="00B36C27">
              <w:t>1.</w:t>
            </w:r>
          </w:p>
        </w:tc>
        <w:tc>
          <w:tcPr>
            <w:tcW w:w="5438" w:type="dxa"/>
          </w:tcPr>
          <w:p w:rsidR="0057382C" w:rsidRPr="00B36C27" w:rsidRDefault="0057382C" w:rsidP="003614AA">
            <w:pPr>
              <w:jc w:val="both"/>
            </w:pPr>
            <w:r w:rsidRPr="00B36C27">
              <w:t>Разборка покрытий кровель из волнистых асб</w:t>
            </w:r>
            <w:r w:rsidRPr="00B36C27">
              <w:t>е</w:t>
            </w:r>
            <w:r w:rsidRPr="00B36C27">
              <w:t>стоцементных листов</w:t>
            </w:r>
          </w:p>
        </w:tc>
        <w:tc>
          <w:tcPr>
            <w:tcW w:w="1488" w:type="dxa"/>
            <w:vAlign w:val="center"/>
          </w:tcPr>
          <w:p w:rsidR="0057382C" w:rsidRPr="00B36C27" w:rsidRDefault="0057382C" w:rsidP="003614AA">
            <w:pPr>
              <w:jc w:val="center"/>
            </w:pPr>
            <w:r w:rsidRPr="00B36C27">
              <w:t>м</w:t>
            </w:r>
            <w:proofErr w:type="gramStart"/>
            <w:r w:rsidRPr="00B36C27">
              <w:rPr>
                <w:vertAlign w:val="superscript"/>
              </w:rPr>
              <w:t>2</w:t>
            </w:r>
            <w:proofErr w:type="gramEnd"/>
          </w:p>
        </w:tc>
        <w:tc>
          <w:tcPr>
            <w:tcW w:w="1347" w:type="dxa"/>
            <w:vAlign w:val="center"/>
          </w:tcPr>
          <w:p w:rsidR="0057382C" w:rsidRPr="00B36C27" w:rsidRDefault="0057382C" w:rsidP="003614AA">
            <w:pPr>
              <w:jc w:val="center"/>
            </w:pPr>
            <w:r w:rsidRPr="00B36C27">
              <w:t>110</w:t>
            </w:r>
          </w:p>
        </w:tc>
      </w:tr>
      <w:tr w:rsidR="00B36C27" w:rsidRPr="00B36C27" w:rsidTr="00E1706D">
        <w:trPr>
          <w:cantSplit/>
        </w:trPr>
        <w:tc>
          <w:tcPr>
            <w:tcW w:w="1366" w:type="dxa"/>
          </w:tcPr>
          <w:p w:rsidR="0057382C" w:rsidRPr="00B36C27" w:rsidRDefault="0057382C" w:rsidP="003614AA">
            <w:pPr>
              <w:jc w:val="center"/>
            </w:pPr>
            <w:r w:rsidRPr="00B36C27">
              <w:t>2.</w:t>
            </w:r>
          </w:p>
        </w:tc>
        <w:tc>
          <w:tcPr>
            <w:tcW w:w="5438" w:type="dxa"/>
          </w:tcPr>
          <w:p w:rsidR="0057382C" w:rsidRPr="00B36C27" w:rsidRDefault="0057382C" w:rsidP="003614AA">
            <w:pPr>
              <w:jc w:val="both"/>
            </w:pPr>
            <w:r w:rsidRPr="00B36C27">
              <w:t>Смена обрешетки сплошным настилом из досок толщиной до 40мм*</w:t>
            </w:r>
          </w:p>
        </w:tc>
        <w:tc>
          <w:tcPr>
            <w:tcW w:w="1488" w:type="dxa"/>
            <w:vAlign w:val="center"/>
          </w:tcPr>
          <w:p w:rsidR="0057382C" w:rsidRPr="00B36C27" w:rsidRDefault="0057382C" w:rsidP="003614AA">
            <w:pPr>
              <w:jc w:val="center"/>
            </w:pPr>
            <w:r w:rsidRPr="00B36C27">
              <w:t>м</w:t>
            </w:r>
            <w:proofErr w:type="gramStart"/>
            <w:r w:rsidRPr="00B36C27">
              <w:rPr>
                <w:vertAlign w:val="superscript"/>
              </w:rPr>
              <w:t>2</w:t>
            </w:r>
            <w:proofErr w:type="gramEnd"/>
          </w:p>
        </w:tc>
        <w:tc>
          <w:tcPr>
            <w:tcW w:w="1347" w:type="dxa"/>
            <w:vAlign w:val="center"/>
          </w:tcPr>
          <w:p w:rsidR="0057382C" w:rsidRPr="00B36C27" w:rsidRDefault="0057382C" w:rsidP="003614AA">
            <w:pPr>
              <w:jc w:val="center"/>
            </w:pPr>
            <w:r w:rsidRPr="00B36C27">
              <w:t>105</w:t>
            </w:r>
          </w:p>
        </w:tc>
      </w:tr>
      <w:tr w:rsidR="00B36C27" w:rsidRPr="00B36C27" w:rsidTr="00E1706D">
        <w:trPr>
          <w:cantSplit/>
        </w:trPr>
        <w:tc>
          <w:tcPr>
            <w:tcW w:w="1366" w:type="dxa"/>
          </w:tcPr>
          <w:p w:rsidR="0057382C" w:rsidRPr="00B36C27" w:rsidRDefault="0057382C" w:rsidP="003614AA">
            <w:pPr>
              <w:jc w:val="center"/>
            </w:pPr>
            <w:r w:rsidRPr="00B36C27">
              <w:t>3.</w:t>
            </w:r>
          </w:p>
        </w:tc>
        <w:tc>
          <w:tcPr>
            <w:tcW w:w="5438" w:type="dxa"/>
          </w:tcPr>
          <w:p w:rsidR="0057382C" w:rsidRPr="00B36C27" w:rsidRDefault="0057382C" w:rsidP="003614AA">
            <w:pPr>
              <w:jc w:val="both"/>
            </w:pPr>
            <w:r w:rsidRPr="00B36C27">
              <w:t xml:space="preserve">Устройство </w:t>
            </w:r>
            <w:proofErr w:type="spellStart"/>
            <w:r w:rsidRPr="00B36C27">
              <w:t>пароизоляции</w:t>
            </w:r>
            <w:proofErr w:type="spellEnd"/>
            <w:r w:rsidRPr="00B36C27">
              <w:t xml:space="preserve"> </w:t>
            </w:r>
            <w:proofErr w:type="gramStart"/>
            <w:r w:rsidRPr="00B36C27">
              <w:t>прокладочной</w:t>
            </w:r>
            <w:proofErr w:type="gramEnd"/>
            <w:r w:rsidRPr="00B36C27">
              <w:t xml:space="preserve"> в 1 слой</w:t>
            </w:r>
          </w:p>
        </w:tc>
        <w:tc>
          <w:tcPr>
            <w:tcW w:w="1488" w:type="dxa"/>
            <w:vAlign w:val="center"/>
          </w:tcPr>
          <w:p w:rsidR="0057382C" w:rsidRPr="00B36C27" w:rsidRDefault="0057382C" w:rsidP="003614AA">
            <w:pPr>
              <w:jc w:val="center"/>
            </w:pPr>
            <w:r w:rsidRPr="00B36C27">
              <w:t>м</w:t>
            </w:r>
          </w:p>
        </w:tc>
        <w:tc>
          <w:tcPr>
            <w:tcW w:w="1347" w:type="dxa"/>
            <w:vAlign w:val="center"/>
          </w:tcPr>
          <w:p w:rsidR="0057382C" w:rsidRPr="00B36C27" w:rsidRDefault="0057382C" w:rsidP="003614AA">
            <w:pPr>
              <w:jc w:val="center"/>
            </w:pPr>
            <w:r w:rsidRPr="00B36C27">
              <w:t>110</w:t>
            </w:r>
          </w:p>
        </w:tc>
      </w:tr>
      <w:tr w:rsidR="00B36C27" w:rsidRPr="00B36C27" w:rsidTr="00E1706D">
        <w:trPr>
          <w:cantSplit/>
        </w:trPr>
        <w:tc>
          <w:tcPr>
            <w:tcW w:w="1366" w:type="dxa"/>
          </w:tcPr>
          <w:p w:rsidR="0057382C" w:rsidRPr="00B36C27" w:rsidRDefault="0057382C" w:rsidP="003614AA">
            <w:pPr>
              <w:jc w:val="center"/>
            </w:pPr>
            <w:r w:rsidRPr="00B36C27">
              <w:t>4.</w:t>
            </w:r>
          </w:p>
        </w:tc>
        <w:tc>
          <w:tcPr>
            <w:tcW w:w="5438" w:type="dxa"/>
          </w:tcPr>
          <w:p w:rsidR="0057382C" w:rsidRPr="00B36C27" w:rsidRDefault="00EC6723" w:rsidP="003614AA">
            <w:pPr>
              <w:jc w:val="both"/>
            </w:pPr>
            <w:r w:rsidRPr="00B36C27">
              <w:t>Устройство</w:t>
            </w:r>
            <w:r w:rsidR="0057382C" w:rsidRPr="00B36C27">
              <w:t xml:space="preserve"> кровельного покрытия из профилир</w:t>
            </w:r>
            <w:r w:rsidR="0057382C" w:rsidRPr="00B36C27">
              <w:t>о</w:t>
            </w:r>
            <w:r w:rsidR="0057382C" w:rsidRPr="00B36C27">
              <w:t>ванного листа</w:t>
            </w:r>
          </w:p>
        </w:tc>
        <w:tc>
          <w:tcPr>
            <w:tcW w:w="1488" w:type="dxa"/>
            <w:vAlign w:val="center"/>
          </w:tcPr>
          <w:p w:rsidR="0057382C" w:rsidRPr="00B36C27" w:rsidRDefault="0057382C" w:rsidP="003614AA">
            <w:pPr>
              <w:jc w:val="center"/>
            </w:pPr>
            <w:r w:rsidRPr="00B36C27">
              <w:t>м</w:t>
            </w:r>
            <w:proofErr w:type="gramStart"/>
            <w:r w:rsidRPr="00B36C27">
              <w:rPr>
                <w:vertAlign w:val="superscript"/>
              </w:rPr>
              <w:t>2</w:t>
            </w:r>
            <w:proofErr w:type="gramEnd"/>
          </w:p>
        </w:tc>
        <w:tc>
          <w:tcPr>
            <w:tcW w:w="1347" w:type="dxa"/>
            <w:vAlign w:val="center"/>
          </w:tcPr>
          <w:p w:rsidR="0057382C" w:rsidRPr="00B36C27" w:rsidRDefault="0057382C" w:rsidP="003614AA">
            <w:pPr>
              <w:jc w:val="center"/>
            </w:pPr>
            <w:r w:rsidRPr="00B36C27">
              <w:t>120</w:t>
            </w:r>
          </w:p>
        </w:tc>
      </w:tr>
      <w:tr w:rsidR="00B36C27" w:rsidRPr="00B36C27" w:rsidTr="00E1706D">
        <w:trPr>
          <w:cantSplit/>
        </w:trPr>
        <w:tc>
          <w:tcPr>
            <w:tcW w:w="1366" w:type="dxa"/>
            <w:vAlign w:val="center"/>
          </w:tcPr>
          <w:p w:rsidR="0057382C" w:rsidRPr="00B36C27" w:rsidRDefault="0057382C" w:rsidP="003614AA">
            <w:pPr>
              <w:jc w:val="center"/>
            </w:pPr>
            <w:r w:rsidRPr="00B36C27">
              <w:t>5.</w:t>
            </w:r>
          </w:p>
        </w:tc>
        <w:tc>
          <w:tcPr>
            <w:tcW w:w="5438" w:type="dxa"/>
          </w:tcPr>
          <w:p w:rsidR="0057382C" w:rsidRPr="00B36C27" w:rsidRDefault="0057382C" w:rsidP="003614AA">
            <w:pPr>
              <w:jc w:val="both"/>
            </w:pPr>
            <w:r w:rsidRPr="00B36C27">
              <w:t xml:space="preserve">Заполнение щелей примыканий скатов кровли к парапетам монтажной пеной </w:t>
            </w:r>
          </w:p>
        </w:tc>
        <w:tc>
          <w:tcPr>
            <w:tcW w:w="1488" w:type="dxa"/>
            <w:vAlign w:val="center"/>
          </w:tcPr>
          <w:p w:rsidR="0057382C" w:rsidRPr="00B36C27" w:rsidRDefault="0057382C" w:rsidP="003614AA">
            <w:pPr>
              <w:jc w:val="center"/>
            </w:pPr>
            <w:r w:rsidRPr="00B36C27">
              <w:t>м</w:t>
            </w:r>
          </w:p>
        </w:tc>
        <w:tc>
          <w:tcPr>
            <w:tcW w:w="1347" w:type="dxa"/>
            <w:vAlign w:val="center"/>
          </w:tcPr>
          <w:p w:rsidR="0057382C" w:rsidRPr="00B36C27" w:rsidRDefault="0057382C" w:rsidP="003614AA">
            <w:pPr>
              <w:jc w:val="center"/>
            </w:pPr>
            <w:r w:rsidRPr="00B36C27">
              <w:t>20</w:t>
            </w:r>
          </w:p>
        </w:tc>
      </w:tr>
      <w:tr w:rsidR="00B36C27" w:rsidRPr="00B36C27" w:rsidTr="00E1706D">
        <w:trPr>
          <w:cantSplit/>
        </w:trPr>
        <w:tc>
          <w:tcPr>
            <w:tcW w:w="1366" w:type="dxa"/>
            <w:vAlign w:val="center"/>
          </w:tcPr>
          <w:p w:rsidR="0057382C" w:rsidRPr="00B36C27" w:rsidRDefault="0057382C" w:rsidP="003614AA">
            <w:pPr>
              <w:jc w:val="center"/>
            </w:pPr>
            <w:r w:rsidRPr="00B36C27">
              <w:t>6.</w:t>
            </w:r>
          </w:p>
        </w:tc>
        <w:tc>
          <w:tcPr>
            <w:tcW w:w="5438" w:type="dxa"/>
          </w:tcPr>
          <w:p w:rsidR="0057382C" w:rsidRPr="00B36C27" w:rsidRDefault="0057382C" w:rsidP="003614AA">
            <w:pPr>
              <w:jc w:val="both"/>
            </w:pPr>
            <w:r w:rsidRPr="00B36C27">
              <w:t>Герметизация горизонтальных и вертикальных стыков примыканий скатов кровли к парапетам  мастикой герметизирующей</w:t>
            </w:r>
          </w:p>
        </w:tc>
        <w:tc>
          <w:tcPr>
            <w:tcW w:w="1488" w:type="dxa"/>
            <w:vAlign w:val="center"/>
          </w:tcPr>
          <w:p w:rsidR="0057382C" w:rsidRPr="00B36C27" w:rsidRDefault="0057382C" w:rsidP="003614AA">
            <w:pPr>
              <w:jc w:val="center"/>
            </w:pPr>
            <w:r w:rsidRPr="00B36C27">
              <w:t>м</w:t>
            </w:r>
          </w:p>
        </w:tc>
        <w:tc>
          <w:tcPr>
            <w:tcW w:w="1347" w:type="dxa"/>
            <w:vAlign w:val="center"/>
          </w:tcPr>
          <w:p w:rsidR="0057382C" w:rsidRPr="00B36C27" w:rsidRDefault="0057382C" w:rsidP="003614AA">
            <w:pPr>
              <w:jc w:val="center"/>
            </w:pPr>
            <w:r w:rsidRPr="00B36C27">
              <w:t>300</w:t>
            </w:r>
          </w:p>
        </w:tc>
      </w:tr>
      <w:tr w:rsidR="00B36C27" w:rsidRPr="00B36C27" w:rsidTr="00E1706D">
        <w:trPr>
          <w:cantSplit/>
        </w:trPr>
        <w:tc>
          <w:tcPr>
            <w:tcW w:w="1366" w:type="dxa"/>
            <w:vAlign w:val="center"/>
          </w:tcPr>
          <w:p w:rsidR="0057382C" w:rsidRPr="00B36C27" w:rsidRDefault="0057382C" w:rsidP="003614AA">
            <w:pPr>
              <w:jc w:val="center"/>
            </w:pPr>
            <w:r w:rsidRPr="00B36C27">
              <w:t>7.</w:t>
            </w:r>
          </w:p>
        </w:tc>
        <w:tc>
          <w:tcPr>
            <w:tcW w:w="5438" w:type="dxa"/>
          </w:tcPr>
          <w:p w:rsidR="0057382C" w:rsidRPr="00B36C27" w:rsidRDefault="0057382C" w:rsidP="003614AA">
            <w:pPr>
              <w:jc w:val="both"/>
            </w:pPr>
            <w:r w:rsidRPr="00B36C27">
              <w:t>Устройство гидроизоляции обмазочной в 2 слоя толщиной до 3мм по ендове</w:t>
            </w:r>
          </w:p>
        </w:tc>
        <w:tc>
          <w:tcPr>
            <w:tcW w:w="1488" w:type="dxa"/>
            <w:vAlign w:val="center"/>
          </w:tcPr>
          <w:p w:rsidR="0057382C" w:rsidRPr="00B36C27" w:rsidRDefault="0057382C" w:rsidP="003614AA">
            <w:pPr>
              <w:jc w:val="center"/>
            </w:pPr>
            <w:r w:rsidRPr="00B36C27">
              <w:t>м</w:t>
            </w:r>
            <w:proofErr w:type="gramStart"/>
            <w:r w:rsidRPr="00B36C27">
              <w:rPr>
                <w:vertAlign w:val="superscript"/>
              </w:rPr>
              <w:t>2</w:t>
            </w:r>
            <w:proofErr w:type="gramEnd"/>
          </w:p>
        </w:tc>
        <w:tc>
          <w:tcPr>
            <w:tcW w:w="1347" w:type="dxa"/>
            <w:vAlign w:val="center"/>
          </w:tcPr>
          <w:p w:rsidR="0057382C" w:rsidRPr="00B36C27" w:rsidRDefault="0057382C" w:rsidP="003614AA">
            <w:pPr>
              <w:jc w:val="center"/>
            </w:pPr>
            <w:r w:rsidRPr="00B36C27">
              <w:t>10</w:t>
            </w:r>
          </w:p>
        </w:tc>
      </w:tr>
      <w:tr w:rsidR="00B36C27" w:rsidRPr="00B36C27" w:rsidTr="00E1706D">
        <w:trPr>
          <w:cantSplit/>
        </w:trPr>
        <w:tc>
          <w:tcPr>
            <w:tcW w:w="1366" w:type="dxa"/>
            <w:vAlign w:val="center"/>
          </w:tcPr>
          <w:p w:rsidR="0057382C" w:rsidRPr="00B36C27" w:rsidRDefault="0057382C" w:rsidP="003614AA">
            <w:pPr>
              <w:jc w:val="center"/>
            </w:pPr>
            <w:r w:rsidRPr="00B36C27">
              <w:t>8.</w:t>
            </w:r>
          </w:p>
        </w:tc>
        <w:tc>
          <w:tcPr>
            <w:tcW w:w="5438" w:type="dxa"/>
          </w:tcPr>
          <w:p w:rsidR="0057382C" w:rsidRPr="00B36C27" w:rsidRDefault="0057382C" w:rsidP="003614AA">
            <w:pPr>
              <w:jc w:val="both"/>
            </w:pPr>
            <w:r w:rsidRPr="00B36C27">
              <w:t>Погрузка и вывоз на утилизацию строительного мусора</w:t>
            </w:r>
          </w:p>
        </w:tc>
        <w:tc>
          <w:tcPr>
            <w:tcW w:w="1488" w:type="dxa"/>
            <w:vAlign w:val="center"/>
          </w:tcPr>
          <w:p w:rsidR="0057382C" w:rsidRPr="00B36C27" w:rsidRDefault="0057382C" w:rsidP="003614AA">
            <w:pPr>
              <w:jc w:val="center"/>
            </w:pPr>
            <w:r w:rsidRPr="00B36C27">
              <w:t>т</w:t>
            </w:r>
          </w:p>
        </w:tc>
        <w:tc>
          <w:tcPr>
            <w:tcW w:w="1347" w:type="dxa"/>
            <w:vAlign w:val="center"/>
          </w:tcPr>
          <w:p w:rsidR="0057382C" w:rsidRPr="00B36C27" w:rsidRDefault="0057382C" w:rsidP="003614AA">
            <w:pPr>
              <w:jc w:val="center"/>
            </w:pPr>
            <w:r w:rsidRPr="00B36C27">
              <w:t>3</w:t>
            </w:r>
          </w:p>
        </w:tc>
      </w:tr>
      <w:tr w:rsidR="00B36C27" w:rsidRPr="00B36C27" w:rsidTr="00E1706D">
        <w:trPr>
          <w:cantSplit/>
        </w:trPr>
        <w:tc>
          <w:tcPr>
            <w:tcW w:w="1366" w:type="dxa"/>
            <w:vAlign w:val="center"/>
          </w:tcPr>
          <w:p w:rsidR="0057382C" w:rsidRPr="00B36C27" w:rsidRDefault="0057382C" w:rsidP="00E1706D">
            <w:pPr>
              <w:jc w:val="center"/>
              <w:rPr>
                <w:b/>
                <w:bCs/>
              </w:rPr>
            </w:pPr>
            <w:r w:rsidRPr="00B36C27">
              <w:rPr>
                <w:b/>
                <w:bCs/>
                <w:lang w:val="en-US"/>
              </w:rPr>
              <w:t>II</w:t>
            </w:r>
            <w:r w:rsidRPr="00B36C27">
              <w:rPr>
                <w:b/>
                <w:bCs/>
              </w:rPr>
              <w:t>.</w:t>
            </w:r>
          </w:p>
        </w:tc>
        <w:tc>
          <w:tcPr>
            <w:tcW w:w="5438" w:type="dxa"/>
          </w:tcPr>
          <w:p w:rsidR="0057382C" w:rsidRPr="00B36C27" w:rsidRDefault="0057382C" w:rsidP="00E1706D">
            <w:pPr>
              <w:jc w:val="both"/>
              <w:rPr>
                <w:b/>
              </w:rPr>
            </w:pPr>
            <w:r w:rsidRPr="00B36C27">
              <w:rPr>
                <w:rFonts w:eastAsia="Calibri"/>
                <w:b/>
                <w:lang w:eastAsia="en-US"/>
              </w:rPr>
              <w:t>Резерв средств на выполнение дополнительных работ, выявленных по результатам дефектации и не включенных в укрупненную ведомость.</w:t>
            </w:r>
          </w:p>
        </w:tc>
        <w:tc>
          <w:tcPr>
            <w:tcW w:w="1488" w:type="dxa"/>
            <w:vAlign w:val="center"/>
          </w:tcPr>
          <w:p w:rsidR="0057382C" w:rsidRPr="00B36C27" w:rsidRDefault="0057382C" w:rsidP="00E1706D">
            <w:pPr>
              <w:jc w:val="center"/>
            </w:pPr>
            <w:r w:rsidRPr="00B36C27">
              <w:t>тыс. руб.</w:t>
            </w:r>
          </w:p>
        </w:tc>
        <w:tc>
          <w:tcPr>
            <w:tcW w:w="1347" w:type="dxa"/>
            <w:vAlign w:val="center"/>
          </w:tcPr>
          <w:p w:rsidR="0057382C" w:rsidRPr="00B36C27" w:rsidRDefault="0057382C" w:rsidP="00E1706D">
            <w:pPr>
              <w:jc w:val="center"/>
            </w:pPr>
            <w:r w:rsidRPr="00B36C27">
              <w:t>45</w:t>
            </w:r>
          </w:p>
        </w:tc>
      </w:tr>
    </w:tbl>
    <w:p w:rsidR="0057382C" w:rsidRPr="00B36C27" w:rsidRDefault="0057382C" w:rsidP="00E1706D">
      <w:pPr>
        <w:ind w:firstLine="709"/>
        <w:jc w:val="both"/>
      </w:pPr>
      <w:r w:rsidRPr="00B36C27">
        <w:t>* Объем работ по п.2 уточняется после снятия покрытия кровли на ремонтируемых участках.</w:t>
      </w:r>
    </w:p>
    <w:p w:rsidR="00136E96" w:rsidRPr="00B36C27" w:rsidRDefault="00E1706D" w:rsidP="00E1706D">
      <w:pPr>
        <w:ind w:firstLine="709"/>
        <w:jc w:val="both"/>
        <w:rPr>
          <w:b/>
        </w:rPr>
      </w:pPr>
      <w:r w:rsidRPr="00B36C27">
        <w:t>За 20 дней до начала проведения ремонта зданий и сооружений подрядчик обязан предоставить заказчику на согласование график ремонта.</w:t>
      </w:r>
    </w:p>
    <w:p w:rsidR="00E1706D" w:rsidRPr="00B36C27" w:rsidRDefault="00E1706D" w:rsidP="00CF0E3B">
      <w:pPr>
        <w:rPr>
          <w:b/>
        </w:rPr>
      </w:pPr>
    </w:p>
    <w:p w:rsidR="0038333D" w:rsidRPr="00B36C27" w:rsidRDefault="0038333D" w:rsidP="0038333D">
      <w:pPr>
        <w:keepNext/>
        <w:keepLines/>
        <w:suppressAutoHyphens/>
        <w:rPr>
          <w:b/>
        </w:rPr>
      </w:pPr>
      <w:r w:rsidRPr="00B36C27">
        <w:rPr>
          <w:b/>
        </w:rPr>
        <w:t>5. Требования к подрядчику и к организации производства работ.</w:t>
      </w:r>
    </w:p>
    <w:p w:rsidR="0057382C" w:rsidRPr="00B36C27" w:rsidRDefault="0057382C" w:rsidP="0038333D">
      <w:pPr>
        <w:keepNext/>
        <w:keepLines/>
        <w:jc w:val="both"/>
      </w:pPr>
    </w:p>
    <w:p w:rsidR="0038333D" w:rsidRPr="00B36C27" w:rsidRDefault="0038333D" w:rsidP="0038333D">
      <w:pPr>
        <w:keepNext/>
        <w:keepLines/>
        <w:jc w:val="both"/>
        <w:rPr>
          <w:b/>
        </w:rPr>
      </w:pPr>
      <w:r w:rsidRPr="00B36C27">
        <w:rPr>
          <w:b/>
        </w:rPr>
        <w:t>5.1. Требования к организации производства работ и их качеству:</w:t>
      </w:r>
    </w:p>
    <w:p w:rsidR="0052402F" w:rsidRPr="00B36C27" w:rsidRDefault="0052402F" w:rsidP="0057382C">
      <w:pPr>
        <w:pStyle w:val="21"/>
        <w:numPr>
          <w:ilvl w:val="1"/>
          <w:numId w:val="23"/>
        </w:numPr>
        <w:tabs>
          <w:tab w:val="left" w:pos="1134"/>
        </w:tabs>
        <w:spacing w:after="0" w:line="240" w:lineRule="auto"/>
        <w:ind w:left="0" w:firstLine="0"/>
        <w:jc w:val="both"/>
      </w:pPr>
      <w:r w:rsidRPr="00B36C27">
        <w:t>Правила противопожарного режима в Российской Федерации (утвержденные п</w:t>
      </w:r>
      <w:r w:rsidRPr="00B36C27">
        <w:t>о</w:t>
      </w:r>
      <w:r w:rsidRPr="00B36C27">
        <w:t>становлением Правительства РФ от 25.04.12г. №390;</w:t>
      </w:r>
    </w:p>
    <w:p w:rsidR="00E1706D" w:rsidRPr="00B36C27" w:rsidRDefault="00E1706D" w:rsidP="0057382C">
      <w:pPr>
        <w:pStyle w:val="21"/>
        <w:numPr>
          <w:ilvl w:val="1"/>
          <w:numId w:val="23"/>
        </w:numPr>
        <w:tabs>
          <w:tab w:val="left" w:pos="1134"/>
        </w:tabs>
        <w:spacing w:after="0" w:line="240" w:lineRule="auto"/>
        <w:ind w:left="0" w:firstLine="0"/>
        <w:jc w:val="both"/>
      </w:pPr>
      <w:r w:rsidRPr="00B36C27">
        <w:t>СНиП 12-03-2001 «Безопасность труда в строительстве. Часть 1. Общие требов</w:t>
      </w:r>
      <w:r w:rsidRPr="00B36C27">
        <w:t>а</w:t>
      </w:r>
      <w:r w:rsidRPr="00B36C27">
        <w:t>ния»;</w:t>
      </w:r>
    </w:p>
    <w:p w:rsidR="0052402F" w:rsidRPr="00B36C27" w:rsidRDefault="0052402F" w:rsidP="0057382C">
      <w:pPr>
        <w:pStyle w:val="21"/>
        <w:numPr>
          <w:ilvl w:val="1"/>
          <w:numId w:val="23"/>
        </w:numPr>
        <w:tabs>
          <w:tab w:val="left" w:pos="1134"/>
        </w:tabs>
        <w:spacing w:after="0" w:line="240" w:lineRule="auto"/>
        <w:ind w:left="0" w:firstLine="0"/>
        <w:jc w:val="both"/>
      </w:pPr>
      <w:r w:rsidRPr="00B36C27">
        <w:t>Межотраслевые правила по охране труда  при работе на высоте ПОТ РМ -012-2000.</w:t>
      </w:r>
    </w:p>
    <w:p w:rsidR="0052402F" w:rsidRPr="00B36C27" w:rsidRDefault="0052402F" w:rsidP="0057382C">
      <w:pPr>
        <w:pStyle w:val="21"/>
        <w:numPr>
          <w:ilvl w:val="1"/>
          <w:numId w:val="23"/>
        </w:numPr>
        <w:tabs>
          <w:tab w:val="left" w:pos="1134"/>
        </w:tabs>
        <w:spacing w:after="0" w:line="240" w:lineRule="auto"/>
        <w:ind w:left="0" w:firstLine="0"/>
        <w:jc w:val="both"/>
      </w:pPr>
      <w:r w:rsidRPr="00B36C27">
        <w:lastRenderedPageBreak/>
        <w:t>Правила безопасности при работе с инструментом и приспособлениями.</w:t>
      </w:r>
    </w:p>
    <w:p w:rsidR="00136E96" w:rsidRPr="00B36C27" w:rsidRDefault="0052402F" w:rsidP="0057382C">
      <w:pPr>
        <w:pStyle w:val="21"/>
        <w:numPr>
          <w:ilvl w:val="1"/>
          <w:numId w:val="23"/>
        </w:numPr>
        <w:tabs>
          <w:tab w:val="left" w:pos="1134"/>
        </w:tabs>
        <w:spacing w:after="0" w:line="240" w:lineRule="auto"/>
        <w:ind w:left="0" w:firstLine="0"/>
        <w:jc w:val="both"/>
      </w:pPr>
      <w:r w:rsidRPr="00B36C27">
        <w:t>Система экологического менеджмента ОАО «ТГК-1» (в соответствии с междун</w:t>
      </w:r>
      <w:r w:rsidRPr="00B36C27">
        <w:t>а</w:t>
      </w:r>
      <w:r w:rsidRPr="00B36C27">
        <w:t>родным стандартом ISO-14001:2004).</w:t>
      </w:r>
    </w:p>
    <w:p w:rsidR="00CF0E3B" w:rsidRPr="00B36C27" w:rsidRDefault="00CF0E3B" w:rsidP="00CF0E3B">
      <w:pPr>
        <w:pStyle w:val="21"/>
        <w:tabs>
          <w:tab w:val="left" w:pos="284"/>
        </w:tabs>
        <w:spacing w:after="0" w:line="240" w:lineRule="auto"/>
        <w:jc w:val="both"/>
      </w:pPr>
    </w:p>
    <w:p w:rsidR="00CF0E3B" w:rsidRPr="00B36C27" w:rsidRDefault="0038333D" w:rsidP="00CF0E3B">
      <w:pPr>
        <w:pStyle w:val="12"/>
        <w:keepNext/>
        <w:keepLines/>
        <w:ind w:left="0"/>
        <w:jc w:val="both"/>
        <w:rPr>
          <w:b/>
        </w:rPr>
      </w:pPr>
      <w:r w:rsidRPr="00B36C27">
        <w:rPr>
          <w:b/>
        </w:rPr>
        <w:t>5.</w:t>
      </w:r>
      <w:r w:rsidR="00CF0E3B" w:rsidRPr="00B36C27">
        <w:rPr>
          <w:b/>
        </w:rPr>
        <w:t>2.Требования к подрядной организации:</w:t>
      </w:r>
    </w:p>
    <w:p w:rsidR="00CF0E3B" w:rsidRPr="00B36C27" w:rsidRDefault="00CF0E3B" w:rsidP="0052402F">
      <w:pPr>
        <w:pStyle w:val="21"/>
        <w:tabs>
          <w:tab w:val="left" w:pos="284"/>
        </w:tabs>
        <w:spacing w:after="0" w:line="240" w:lineRule="auto"/>
        <w:jc w:val="both"/>
      </w:pPr>
      <w:r w:rsidRPr="00B36C27">
        <w:t>Подрядчик в результате выполнения работ обязан обеспечить восстановление нормативных эксплуатаци</w:t>
      </w:r>
      <w:r w:rsidR="009C779E" w:rsidRPr="00B36C27">
        <w:t>онных характеристик объекта</w:t>
      </w:r>
      <w:r w:rsidRPr="00B36C27">
        <w:t xml:space="preserve"> в соответствии с требованиями НТД.</w:t>
      </w:r>
      <w:bookmarkStart w:id="1" w:name="_Toc154808868"/>
      <w:bookmarkStart w:id="2" w:name="_Toc154810998"/>
      <w:bookmarkStart w:id="3" w:name="_Toc154983026"/>
      <w:bookmarkStart w:id="4" w:name="_Toc157941946"/>
      <w:bookmarkStart w:id="5" w:name="_Toc159385167"/>
    </w:p>
    <w:p w:rsidR="0038333D" w:rsidRPr="00B36C27" w:rsidRDefault="0038333D" w:rsidP="0038333D">
      <w:pPr>
        <w:pStyle w:val="21"/>
        <w:tabs>
          <w:tab w:val="left" w:pos="284"/>
        </w:tabs>
        <w:spacing w:after="0" w:line="240" w:lineRule="auto"/>
        <w:jc w:val="both"/>
      </w:pPr>
    </w:p>
    <w:p w:rsidR="00CF0E3B" w:rsidRPr="00B36C27" w:rsidRDefault="0038333D" w:rsidP="00CF0E3B">
      <w:pPr>
        <w:pStyle w:val="12"/>
        <w:keepNext/>
        <w:keepLines/>
        <w:ind w:left="0"/>
        <w:jc w:val="both"/>
        <w:rPr>
          <w:b/>
        </w:rPr>
      </w:pPr>
      <w:r w:rsidRPr="00B36C27">
        <w:rPr>
          <w:b/>
        </w:rPr>
        <w:t>5.</w:t>
      </w:r>
      <w:r w:rsidR="00CF0E3B" w:rsidRPr="00B36C27">
        <w:rPr>
          <w:b/>
        </w:rPr>
        <w:t>2.1. Общие требования</w:t>
      </w:r>
      <w:bookmarkEnd w:id="1"/>
      <w:bookmarkEnd w:id="2"/>
      <w:bookmarkEnd w:id="3"/>
      <w:bookmarkEnd w:id="4"/>
      <w:bookmarkEnd w:id="5"/>
      <w:r w:rsidR="009A7C6A" w:rsidRPr="00B36C27">
        <w:rPr>
          <w:b/>
        </w:rPr>
        <w:t>.</w:t>
      </w:r>
    </w:p>
    <w:p w:rsidR="00136E96" w:rsidRPr="00B36C27" w:rsidRDefault="00F1442F" w:rsidP="0057382C">
      <w:pPr>
        <w:pStyle w:val="aa"/>
        <w:numPr>
          <w:ilvl w:val="0"/>
          <w:numId w:val="24"/>
        </w:numPr>
        <w:tabs>
          <w:tab w:val="left" w:pos="1134"/>
        </w:tabs>
        <w:suppressAutoHyphens/>
        <w:ind w:left="0" w:firstLine="0"/>
        <w:jc w:val="both"/>
        <w:outlineLvl w:val="0"/>
        <w:rPr>
          <w:sz w:val="24"/>
          <w:szCs w:val="24"/>
        </w:rPr>
      </w:pPr>
      <w:bookmarkStart w:id="6" w:name="_Toc154808869"/>
      <w:bookmarkStart w:id="7" w:name="_Toc154810999"/>
      <w:bookmarkStart w:id="8" w:name="_Toc154983027"/>
      <w:bookmarkStart w:id="9" w:name="_Toc157941947"/>
      <w:bookmarkStart w:id="10" w:name="_Toc159385168"/>
      <w:r w:rsidRPr="00B36C27">
        <w:rPr>
          <w:sz w:val="24"/>
          <w:szCs w:val="24"/>
        </w:rPr>
        <w:t xml:space="preserve">иметь </w:t>
      </w:r>
      <w:r w:rsidR="00136E96" w:rsidRPr="00B36C27">
        <w:rPr>
          <w:sz w:val="24"/>
          <w:szCs w:val="24"/>
        </w:rPr>
        <w:t xml:space="preserve">опыт работы по ремонту </w:t>
      </w:r>
      <w:r w:rsidR="002001AD" w:rsidRPr="00B36C27">
        <w:rPr>
          <w:sz w:val="24"/>
          <w:szCs w:val="24"/>
        </w:rPr>
        <w:t>кровель</w:t>
      </w:r>
      <w:r w:rsidR="00136E96" w:rsidRPr="00B36C27">
        <w:rPr>
          <w:sz w:val="24"/>
          <w:szCs w:val="24"/>
        </w:rPr>
        <w:t xml:space="preserve"> не менее 3 лет;</w:t>
      </w:r>
    </w:p>
    <w:p w:rsidR="00136E96" w:rsidRPr="00B36C27" w:rsidRDefault="00617AFD" w:rsidP="0057382C">
      <w:pPr>
        <w:pStyle w:val="aa"/>
        <w:numPr>
          <w:ilvl w:val="0"/>
          <w:numId w:val="24"/>
        </w:numPr>
        <w:tabs>
          <w:tab w:val="left" w:pos="1134"/>
        </w:tabs>
        <w:suppressAutoHyphens/>
        <w:ind w:left="0" w:firstLine="0"/>
        <w:jc w:val="both"/>
        <w:outlineLvl w:val="0"/>
        <w:rPr>
          <w:sz w:val="24"/>
          <w:szCs w:val="24"/>
        </w:rPr>
      </w:pPr>
      <w:r w:rsidRPr="00B36C27">
        <w:rPr>
          <w:sz w:val="24"/>
        </w:rPr>
        <w:t xml:space="preserve">желательно </w:t>
      </w:r>
      <w:r w:rsidR="002001AD" w:rsidRPr="00B36C27">
        <w:rPr>
          <w:sz w:val="24"/>
        </w:rPr>
        <w:t xml:space="preserve">иметь свидетельство саморегулируемой организации </w:t>
      </w:r>
      <w:r w:rsidR="007A7311" w:rsidRPr="00B36C27">
        <w:rPr>
          <w:sz w:val="24"/>
        </w:rPr>
        <w:t xml:space="preserve">(СРО) о допуске к работам </w:t>
      </w:r>
      <w:proofErr w:type="gramStart"/>
      <w:r w:rsidR="007A7311" w:rsidRPr="00B36C27">
        <w:rPr>
          <w:sz w:val="24"/>
        </w:rPr>
        <w:t>п</w:t>
      </w:r>
      <w:proofErr w:type="gramEnd"/>
      <w:r w:rsidR="007A7311" w:rsidRPr="00B36C27">
        <w:rPr>
          <w:sz w:val="24"/>
        </w:rPr>
        <w:t xml:space="preserve"> 13.1</w:t>
      </w:r>
      <w:r w:rsidR="002001AD" w:rsidRPr="00B36C27">
        <w:rPr>
          <w:sz w:val="24"/>
        </w:rPr>
        <w:t>, 33.11 раздела I</w:t>
      </w:r>
      <w:r w:rsidR="002001AD" w:rsidRPr="00B36C27">
        <w:rPr>
          <w:sz w:val="24"/>
          <w:lang w:val="en-US"/>
        </w:rPr>
        <w:t>I</w:t>
      </w:r>
      <w:r w:rsidR="002001AD" w:rsidRPr="00B36C27">
        <w:rPr>
          <w:sz w:val="24"/>
        </w:rPr>
        <w:t>I «Перечня видов работ…» к Приказу Министерства Регионального развития РФ от 30.12. 2009г. №624, которые оказывают влияние на безопасность оборудования, зданий, сооружений;</w:t>
      </w:r>
    </w:p>
    <w:p w:rsidR="00136E96" w:rsidRPr="00B36C27" w:rsidRDefault="0057382C" w:rsidP="0057382C">
      <w:pPr>
        <w:pStyle w:val="aa"/>
        <w:numPr>
          <w:ilvl w:val="0"/>
          <w:numId w:val="24"/>
        </w:numPr>
        <w:tabs>
          <w:tab w:val="left" w:pos="1134"/>
        </w:tabs>
        <w:suppressAutoHyphens/>
        <w:ind w:left="0" w:firstLine="0"/>
        <w:jc w:val="both"/>
        <w:outlineLvl w:val="0"/>
        <w:rPr>
          <w:sz w:val="24"/>
          <w:szCs w:val="24"/>
        </w:rPr>
      </w:pPr>
      <w:r w:rsidRPr="00B36C27">
        <w:rPr>
          <w:sz w:val="24"/>
          <w:szCs w:val="24"/>
        </w:rPr>
        <w:t>объект не</w:t>
      </w:r>
      <w:r w:rsidR="00AA2401" w:rsidRPr="00B36C27">
        <w:rPr>
          <w:sz w:val="24"/>
          <w:szCs w:val="24"/>
        </w:rPr>
        <w:t xml:space="preserve"> является</w:t>
      </w:r>
      <w:r w:rsidR="00136E96" w:rsidRPr="00B36C27">
        <w:rPr>
          <w:sz w:val="24"/>
          <w:szCs w:val="24"/>
        </w:rPr>
        <w:t xml:space="preserve"> особо опасным и технически сложным в соответствии со статьей 48.1 Градостроительного кодекса РФ;</w:t>
      </w:r>
    </w:p>
    <w:p w:rsidR="00136E96" w:rsidRPr="00B36C27" w:rsidRDefault="00136E96" w:rsidP="0057382C">
      <w:pPr>
        <w:pStyle w:val="aa"/>
        <w:numPr>
          <w:ilvl w:val="0"/>
          <w:numId w:val="24"/>
        </w:numPr>
        <w:tabs>
          <w:tab w:val="left" w:pos="1134"/>
        </w:tabs>
        <w:suppressAutoHyphens/>
        <w:ind w:left="0" w:firstLine="0"/>
        <w:jc w:val="both"/>
        <w:outlineLvl w:val="0"/>
        <w:rPr>
          <w:sz w:val="24"/>
          <w:szCs w:val="24"/>
        </w:rPr>
      </w:pPr>
      <w:r w:rsidRPr="00B36C27">
        <w:rPr>
          <w:sz w:val="24"/>
          <w:szCs w:val="24"/>
        </w:rPr>
        <w:t>обеспечить соответствие сметной документации требованиям ценовой политики</w:t>
      </w:r>
      <w:r w:rsidR="00AA2401" w:rsidRPr="00B36C27">
        <w:rPr>
          <w:sz w:val="24"/>
          <w:szCs w:val="24"/>
        </w:rPr>
        <w:t xml:space="preserve"> </w:t>
      </w:r>
      <w:r w:rsidRPr="00B36C27">
        <w:rPr>
          <w:sz w:val="24"/>
          <w:szCs w:val="24"/>
        </w:rPr>
        <w:t>ОАО «ТГК-1»;</w:t>
      </w:r>
    </w:p>
    <w:p w:rsidR="00136E96" w:rsidRPr="00B36C27" w:rsidRDefault="00136E96" w:rsidP="0057382C">
      <w:pPr>
        <w:pStyle w:val="aa"/>
        <w:numPr>
          <w:ilvl w:val="0"/>
          <w:numId w:val="24"/>
        </w:numPr>
        <w:tabs>
          <w:tab w:val="left" w:pos="1134"/>
        </w:tabs>
        <w:suppressAutoHyphens/>
        <w:ind w:left="0" w:firstLine="0"/>
        <w:jc w:val="both"/>
        <w:outlineLvl w:val="0"/>
        <w:rPr>
          <w:sz w:val="24"/>
          <w:szCs w:val="24"/>
        </w:rPr>
      </w:pPr>
      <w:r w:rsidRPr="00B36C27">
        <w:rPr>
          <w:sz w:val="24"/>
          <w:szCs w:val="24"/>
        </w:rPr>
        <w:t>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E1706D" w:rsidRPr="00B36C27" w:rsidRDefault="00E1706D" w:rsidP="0057382C">
      <w:pPr>
        <w:pStyle w:val="aa"/>
        <w:numPr>
          <w:ilvl w:val="0"/>
          <w:numId w:val="24"/>
        </w:numPr>
        <w:tabs>
          <w:tab w:val="left" w:pos="1134"/>
        </w:tabs>
        <w:suppressAutoHyphens/>
        <w:ind w:left="0" w:firstLine="0"/>
        <w:jc w:val="both"/>
        <w:outlineLvl w:val="0"/>
        <w:rPr>
          <w:sz w:val="24"/>
          <w:szCs w:val="24"/>
        </w:rPr>
      </w:pPr>
      <w:r w:rsidRPr="00B36C27">
        <w:rPr>
          <w:sz w:val="24"/>
          <w:szCs w:val="24"/>
        </w:rPr>
        <w:t>обязательное наличие у работников подрядной организации однотипной спецодежды с названием и логотипом подрядной организации;</w:t>
      </w:r>
    </w:p>
    <w:p w:rsidR="00136E96" w:rsidRPr="00B36C27" w:rsidRDefault="00AA2401" w:rsidP="0057382C">
      <w:pPr>
        <w:pStyle w:val="aa"/>
        <w:numPr>
          <w:ilvl w:val="0"/>
          <w:numId w:val="24"/>
        </w:numPr>
        <w:tabs>
          <w:tab w:val="left" w:pos="1134"/>
        </w:tabs>
        <w:suppressAutoHyphens/>
        <w:ind w:left="0" w:firstLine="0"/>
        <w:jc w:val="both"/>
        <w:outlineLvl w:val="0"/>
        <w:rPr>
          <w:sz w:val="24"/>
          <w:szCs w:val="24"/>
        </w:rPr>
      </w:pPr>
      <w:r w:rsidRPr="00B36C27">
        <w:rPr>
          <w:sz w:val="24"/>
          <w:szCs w:val="24"/>
        </w:rPr>
        <w:t>подрядчик обязан соблюдать требования СЭМ (системы экологического менеджмента)</w:t>
      </w:r>
      <w:r w:rsidRPr="00B36C27">
        <w:t xml:space="preserve"> </w:t>
      </w:r>
      <w:r w:rsidRPr="00B36C27">
        <w:rPr>
          <w:sz w:val="24"/>
          <w:szCs w:val="24"/>
        </w:rPr>
        <w:t>ОАО «ТГК-1» по управлению значимыми экологическими аспектами в рамках деятельности, определенной настоящим техническим заданием.</w:t>
      </w:r>
    </w:p>
    <w:p w:rsidR="00CF0E3B" w:rsidRPr="00B36C27" w:rsidRDefault="00CF0E3B" w:rsidP="00CF0E3B">
      <w:pPr>
        <w:pStyle w:val="21"/>
        <w:tabs>
          <w:tab w:val="left" w:pos="709"/>
        </w:tabs>
        <w:spacing w:after="0" w:line="240" w:lineRule="auto"/>
        <w:ind w:left="709"/>
        <w:jc w:val="both"/>
      </w:pPr>
    </w:p>
    <w:p w:rsidR="00CF0E3B" w:rsidRPr="00B36C27" w:rsidRDefault="009A7C6A" w:rsidP="00CF0E3B">
      <w:pPr>
        <w:keepNext/>
        <w:keepLines/>
        <w:jc w:val="both"/>
        <w:rPr>
          <w:b/>
        </w:rPr>
      </w:pPr>
      <w:r w:rsidRPr="00B36C27">
        <w:rPr>
          <w:b/>
        </w:rPr>
        <w:t>5.</w:t>
      </w:r>
      <w:r w:rsidR="00CF0E3B" w:rsidRPr="00B36C27">
        <w:rPr>
          <w:b/>
        </w:rPr>
        <w:t>2.2. Специальные требования</w:t>
      </w:r>
      <w:bookmarkEnd w:id="6"/>
      <w:bookmarkEnd w:id="7"/>
      <w:bookmarkEnd w:id="8"/>
      <w:bookmarkEnd w:id="9"/>
      <w:bookmarkEnd w:id="10"/>
      <w:r w:rsidRPr="00B36C27">
        <w:rPr>
          <w:b/>
        </w:rPr>
        <w:t>.</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предпочтительно</w:t>
      </w:r>
      <w:r w:rsidR="00617AFD" w:rsidRPr="00B36C27">
        <w:rPr>
          <w:sz w:val="24"/>
          <w:szCs w:val="24"/>
        </w:rPr>
        <w:t xml:space="preserve"> иметь в регионе расположения объекта</w:t>
      </w:r>
      <w:r w:rsidRPr="00B36C27">
        <w:rPr>
          <w:sz w:val="24"/>
          <w:szCs w:val="24"/>
        </w:rPr>
        <w:t xml:space="preserve"> производственно-техническую базу, обеспечивающую возможность выполнения заявленных ремонтных работ;</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желательно иметь постоянно действующий производственный участок на территории предприятия заказчика, укомплектованный персоналом требуемой квалификации, имеющий в своем распоряжении необходимый инструмент и приспособления для выполнения работ;</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 xml:space="preserve">иметь собственное подразделение технического и технологического надзора, обеспечивающее постоянный </w:t>
      </w:r>
      <w:proofErr w:type="gramStart"/>
      <w:r w:rsidRPr="00B36C27">
        <w:rPr>
          <w:sz w:val="24"/>
          <w:szCs w:val="24"/>
        </w:rPr>
        <w:t>конт</w:t>
      </w:r>
      <w:r w:rsidR="004B22FF" w:rsidRPr="00B36C27">
        <w:rPr>
          <w:sz w:val="24"/>
          <w:szCs w:val="24"/>
        </w:rPr>
        <w:t>роль за</w:t>
      </w:r>
      <w:proofErr w:type="gramEnd"/>
      <w:r w:rsidRPr="00B36C27">
        <w:rPr>
          <w:sz w:val="24"/>
          <w:szCs w:val="24"/>
        </w:rPr>
        <w:t xml:space="preserve"> оборудованием, материалами, соблюдением технологии работ по договору;</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располагать кадрами, обладающими соответствующей квалификацией для осуществления строительных, специальных, ремонтных работ, поставки материалов и прочих работ и услуг по ремонту основных фондов электростанций;</w:t>
      </w:r>
    </w:p>
    <w:p w:rsidR="0057382C" w:rsidRPr="00B36C27" w:rsidRDefault="0057382C" w:rsidP="0057382C">
      <w:pPr>
        <w:pStyle w:val="aa"/>
        <w:numPr>
          <w:ilvl w:val="0"/>
          <w:numId w:val="25"/>
        </w:numPr>
        <w:tabs>
          <w:tab w:val="left" w:pos="1134"/>
        </w:tabs>
        <w:ind w:left="0" w:firstLine="0"/>
        <w:jc w:val="both"/>
        <w:rPr>
          <w:iCs/>
          <w:sz w:val="24"/>
          <w:szCs w:val="24"/>
        </w:rPr>
      </w:pPr>
      <w:r w:rsidRPr="00B36C27">
        <w:rPr>
          <w:iCs/>
          <w:sz w:val="24"/>
          <w:szCs w:val="24"/>
        </w:rPr>
        <w:t>иметь успешный опыт в реализации договоров на выполнение аналогичных объ</w:t>
      </w:r>
      <w:r w:rsidRPr="00B36C27">
        <w:rPr>
          <w:iCs/>
          <w:sz w:val="24"/>
          <w:szCs w:val="24"/>
        </w:rPr>
        <w:t>ё</w:t>
      </w:r>
      <w:r w:rsidRPr="00B36C27">
        <w:rPr>
          <w:iCs/>
          <w:sz w:val="24"/>
          <w:szCs w:val="24"/>
        </w:rPr>
        <w:t>мов работ;</w:t>
      </w:r>
    </w:p>
    <w:p w:rsidR="0057382C" w:rsidRPr="00B36C27" w:rsidRDefault="0057382C" w:rsidP="0057382C">
      <w:pPr>
        <w:pStyle w:val="aa"/>
        <w:numPr>
          <w:ilvl w:val="0"/>
          <w:numId w:val="25"/>
        </w:numPr>
        <w:tabs>
          <w:tab w:val="left" w:pos="1134"/>
        </w:tabs>
        <w:ind w:left="0" w:firstLine="0"/>
        <w:jc w:val="both"/>
        <w:rPr>
          <w:iCs/>
          <w:sz w:val="24"/>
          <w:szCs w:val="24"/>
        </w:rPr>
      </w:pPr>
      <w:r w:rsidRPr="00B36C27">
        <w:rPr>
          <w:iCs/>
          <w:sz w:val="24"/>
          <w:szCs w:val="24"/>
        </w:rPr>
        <w:t>желательно иметь опыт выполнения работ (оказания услуг) на объектах ОАО «ТГК-1»;</w:t>
      </w:r>
    </w:p>
    <w:p w:rsidR="0057382C" w:rsidRPr="00B36C27" w:rsidRDefault="0057382C" w:rsidP="0057382C">
      <w:pPr>
        <w:pStyle w:val="aa"/>
        <w:numPr>
          <w:ilvl w:val="0"/>
          <w:numId w:val="25"/>
        </w:numPr>
        <w:tabs>
          <w:tab w:val="left" w:pos="1134"/>
        </w:tabs>
        <w:ind w:left="0" w:firstLine="0"/>
        <w:jc w:val="both"/>
        <w:rPr>
          <w:iCs/>
          <w:sz w:val="24"/>
          <w:szCs w:val="24"/>
        </w:rPr>
      </w:pPr>
      <w:r w:rsidRPr="00B36C27">
        <w:rPr>
          <w:sz w:val="24"/>
          <w:szCs w:val="24"/>
        </w:rPr>
        <w:t>цветовую гамму полимерного покрытия профилированного настила согласовать с Заказчиком;</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lastRenderedPageBreak/>
        <w:t>у персонала выполняющего работы с применением электроинструмента, должна быть группа по электробезопасности, соответствующая Межотраслевым правилам по охране труда при эксплуатации электроустановок;</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 xml:space="preserve">исключить применение асбестсодержащих материалов при проведении работ по ремонту </w:t>
      </w:r>
      <w:proofErr w:type="spellStart"/>
      <w:r w:rsidRPr="00B36C27">
        <w:rPr>
          <w:sz w:val="24"/>
          <w:szCs w:val="24"/>
        </w:rPr>
        <w:t>ЗиС</w:t>
      </w:r>
      <w:proofErr w:type="spellEnd"/>
      <w:r w:rsidRPr="00B36C27">
        <w:rPr>
          <w:sz w:val="24"/>
          <w:szCs w:val="24"/>
        </w:rPr>
        <w:t>;</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иметь в наличии обученных и аттестованных ИТР (руководителей работ) с опытом работы не менее 3-х лет, имеющих право выдачи нарядов, распоряжений, быть производителем работ, руководителем работ по наряду;</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 xml:space="preserve">знать технологию ремонта и особенности </w:t>
      </w:r>
      <w:proofErr w:type="gramStart"/>
      <w:r w:rsidRPr="00B36C27">
        <w:rPr>
          <w:sz w:val="24"/>
          <w:szCs w:val="24"/>
        </w:rPr>
        <w:t>ремонтируемых</w:t>
      </w:r>
      <w:proofErr w:type="gramEnd"/>
      <w:r w:rsidRPr="00B36C27">
        <w:rPr>
          <w:sz w:val="24"/>
          <w:szCs w:val="24"/>
        </w:rPr>
        <w:t xml:space="preserve"> </w:t>
      </w:r>
      <w:proofErr w:type="spellStart"/>
      <w:r w:rsidRPr="00B36C27">
        <w:rPr>
          <w:sz w:val="24"/>
          <w:szCs w:val="24"/>
        </w:rPr>
        <w:t>ЗиС</w:t>
      </w:r>
      <w:proofErr w:type="spellEnd"/>
      <w:r w:rsidRPr="00B36C27">
        <w:rPr>
          <w:sz w:val="24"/>
          <w:szCs w:val="24"/>
        </w:rPr>
        <w:t>;</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предпочтительно иметь сертификаты в соответствии со стандартами ISO;</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иметь все необходимые для ремонта инструменты и специальные приспособления;</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самостоятельно выполнять устройство лесов и подмостей;</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самостоятельно выполнять транспортное обеспечение ремонтных работ: перевозку необходимых материалов, в том числе материалов со складов Заказчика, на объекты ремонта; вывоз мусора, образовавшегося в ходе выполнения работ, на площадки временного хранения;</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организовать своевременное оформление, ведение и предоставление заказчику документации в соответствии разделом 5.3. технического задания;</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обеспечить выполнение работ в соответствии с согласованным графиком работ;</w:t>
      </w:r>
    </w:p>
    <w:p w:rsidR="0057382C" w:rsidRPr="00B36C27" w:rsidRDefault="0057382C" w:rsidP="0057382C">
      <w:pPr>
        <w:pStyle w:val="aa"/>
        <w:numPr>
          <w:ilvl w:val="0"/>
          <w:numId w:val="25"/>
        </w:numPr>
        <w:tabs>
          <w:tab w:val="left" w:pos="1134"/>
        </w:tabs>
        <w:suppressAutoHyphens/>
        <w:ind w:left="0" w:firstLine="0"/>
        <w:jc w:val="both"/>
        <w:outlineLvl w:val="0"/>
        <w:rPr>
          <w:sz w:val="24"/>
          <w:szCs w:val="24"/>
        </w:rPr>
      </w:pPr>
      <w:r w:rsidRPr="00B36C27">
        <w:rPr>
          <w:sz w:val="24"/>
          <w:szCs w:val="24"/>
        </w:rPr>
        <w:t>предоставлять сметно-договорную документацию в бумажном (в 2-х экз.) и в электронном виде в формате Excel, а также в формате сметных программ A0 или Гранд-Смета.</w:t>
      </w:r>
    </w:p>
    <w:p w:rsidR="00CF0E3B" w:rsidRPr="00B36C27" w:rsidRDefault="00CF0E3B" w:rsidP="00CF0E3B">
      <w:pPr>
        <w:pStyle w:val="21"/>
        <w:tabs>
          <w:tab w:val="left" w:pos="284"/>
        </w:tabs>
        <w:spacing w:after="0" w:line="240" w:lineRule="auto"/>
        <w:jc w:val="both"/>
      </w:pPr>
    </w:p>
    <w:p w:rsidR="004E23A6" w:rsidRPr="00B36C27" w:rsidRDefault="004E23A6" w:rsidP="004E23A6">
      <w:pPr>
        <w:suppressAutoHyphens/>
        <w:jc w:val="both"/>
        <w:outlineLvl w:val="0"/>
        <w:rPr>
          <w:b/>
        </w:rPr>
      </w:pPr>
      <w:r w:rsidRPr="00B36C27">
        <w:rPr>
          <w:b/>
        </w:rPr>
        <w:t>5.3. Порядок оформления документации и сдачи-приемки выполненных работ.</w:t>
      </w:r>
    </w:p>
    <w:p w:rsidR="004E23A6" w:rsidRPr="00B36C27" w:rsidRDefault="00C70E0F" w:rsidP="004E23A6">
      <w:pPr>
        <w:suppressAutoHyphens/>
        <w:ind w:firstLine="709"/>
        <w:jc w:val="both"/>
        <w:outlineLvl w:val="0"/>
      </w:pPr>
      <w:r w:rsidRPr="00B36C27">
        <w:t>Приемку объекта из</w:t>
      </w:r>
      <w:r w:rsidR="004E23A6" w:rsidRPr="00B36C27">
        <w:t xml:space="preserve"> ремонта производит приёмочная комиссия, назначаемая приказом по </w:t>
      </w:r>
      <w:proofErr w:type="spellStart"/>
      <w:r w:rsidR="004E23A6" w:rsidRPr="00B36C27">
        <w:t>энергопредприятию</w:t>
      </w:r>
      <w:proofErr w:type="spellEnd"/>
      <w:r w:rsidR="004E23A6" w:rsidRPr="00B36C27">
        <w:t>.</w:t>
      </w:r>
    </w:p>
    <w:p w:rsidR="004E23A6" w:rsidRPr="00B36C27" w:rsidRDefault="004E23A6" w:rsidP="004E23A6">
      <w:pPr>
        <w:suppressAutoHyphens/>
        <w:ind w:firstLine="709"/>
        <w:jc w:val="both"/>
        <w:outlineLvl w:val="0"/>
      </w:pPr>
      <w:r w:rsidRPr="00B36C27">
        <w:t>Приемочная комиссия осуществляет контроль технической документации, составленной перед ремонтом, в процессе ремонта и после ремонта, отражающей техническое состояние отремонтированного объекта и качество выполненных ремонтных работ.</w:t>
      </w:r>
    </w:p>
    <w:p w:rsidR="004E23A6" w:rsidRPr="00B36C27" w:rsidRDefault="004E23A6" w:rsidP="004E23A6">
      <w:pPr>
        <w:suppressAutoHyphens/>
        <w:ind w:firstLine="709"/>
        <w:jc w:val="both"/>
        <w:outlineLvl w:val="0"/>
      </w:pPr>
      <w:proofErr w:type="gramStart"/>
      <w:r w:rsidRPr="00B36C27">
        <w:t>Техническая документация, предъявляемая приемочной комиссии при сдаче объ</w:t>
      </w:r>
      <w:r w:rsidR="00F23C7E" w:rsidRPr="00B36C27">
        <w:t>екта из</w:t>
      </w:r>
      <w:r w:rsidRPr="00B36C27">
        <w:t xml:space="preserve"> ремонта включает</w:t>
      </w:r>
      <w:proofErr w:type="gramEnd"/>
      <w:r w:rsidRPr="00B36C27">
        <w:t xml:space="preserve"> в себя сметную доку</w:t>
      </w:r>
      <w:r w:rsidR="00F23C7E" w:rsidRPr="00B36C27">
        <w:t>ментацию</w:t>
      </w:r>
      <w:r w:rsidRPr="00B36C27">
        <w:t>, журналы производства работ, акты скрытых работ</w:t>
      </w:r>
    </w:p>
    <w:p w:rsidR="004E23A6" w:rsidRPr="00B36C27" w:rsidRDefault="004E23A6" w:rsidP="004E23A6">
      <w:pPr>
        <w:suppressAutoHyphens/>
        <w:ind w:firstLine="709"/>
        <w:jc w:val="both"/>
        <w:outlineLvl w:val="0"/>
      </w:pPr>
      <w:r w:rsidRPr="00B36C27">
        <w:t>При приемке в эксплуатацию отремонтированных объектов необходимо руководствоваться СНиП 3.01.04-87.</w:t>
      </w:r>
    </w:p>
    <w:p w:rsidR="004E23A6" w:rsidRPr="00B36C27" w:rsidRDefault="004E23A6" w:rsidP="004E23A6">
      <w:pPr>
        <w:suppressAutoHyphens/>
        <w:ind w:firstLine="709"/>
        <w:jc w:val="both"/>
        <w:outlineLvl w:val="0"/>
      </w:pPr>
      <w:r w:rsidRPr="00B36C27">
        <w:t>Приемка в эксплуат</w:t>
      </w:r>
      <w:r w:rsidR="00696AD1" w:rsidRPr="00B36C27">
        <w:t>ацию объектов из</w:t>
      </w:r>
      <w:r w:rsidRPr="00B36C27">
        <w:t xml:space="preserve"> ремонта разрешается только после выполнения всех работ, предусмотренных проектом или сметами на ремонт объекта в целом или его очередей.</w:t>
      </w:r>
    </w:p>
    <w:p w:rsidR="004E23A6" w:rsidRPr="00B36C27" w:rsidRDefault="004E23A6" w:rsidP="004E23A6">
      <w:pPr>
        <w:suppressAutoHyphens/>
        <w:ind w:firstLine="709"/>
        <w:jc w:val="both"/>
        <w:outlineLvl w:val="0"/>
      </w:pPr>
      <w:r w:rsidRPr="00B36C27">
        <w:t>Запрещается приемка в эксплуатацию зда</w:t>
      </w:r>
      <w:r w:rsidR="00696AD1" w:rsidRPr="00B36C27">
        <w:t>ний и сооружений из</w:t>
      </w:r>
      <w:r w:rsidRPr="00B36C27">
        <w:t xml:space="preserve"> ремонта с недоделками.</w:t>
      </w:r>
    </w:p>
    <w:p w:rsidR="004E23A6" w:rsidRPr="00B36C27" w:rsidRDefault="004E23A6" w:rsidP="004E23A6">
      <w:pPr>
        <w:suppressAutoHyphens/>
        <w:ind w:firstLine="709"/>
        <w:jc w:val="both"/>
        <w:outlineLvl w:val="0"/>
      </w:pPr>
      <w:r w:rsidRPr="00B36C27">
        <w:lastRenderedPageBreak/>
        <w:t xml:space="preserve">Оценка качества ремонтных работ производится </w:t>
      </w:r>
      <w:proofErr w:type="spellStart"/>
      <w:r w:rsidRPr="00B36C27">
        <w:t>энергопредприятием</w:t>
      </w:r>
      <w:proofErr w:type="spellEnd"/>
      <w:r w:rsidRPr="00B36C27">
        <w:t xml:space="preserve"> в процессе производства ремонтных работ и при приемке объекта из ремонта аналогично строительным работам в соответствии со СНиП.</w:t>
      </w:r>
    </w:p>
    <w:p w:rsidR="004E23A6" w:rsidRPr="00B36C27" w:rsidRDefault="004E23A6" w:rsidP="004E23A6">
      <w:pPr>
        <w:suppressAutoHyphens/>
        <w:ind w:firstLine="709"/>
        <w:jc w:val="both"/>
        <w:outlineLvl w:val="0"/>
      </w:pPr>
      <w:r w:rsidRPr="00B36C27">
        <w:t>Техническая документация по выполненным работам и акты приемки отремонтированных зда</w:t>
      </w:r>
      <w:r w:rsidR="00C06D28" w:rsidRPr="00B36C27">
        <w:t>ний и сооружений из</w:t>
      </w:r>
      <w:r w:rsidRPr="00B36C27">
        <w:t xml:space="preserve"> ремонта хранятся на предприятии.</w:t>
      </w:r>
    </w:p>
    <w:p w:rsidR="004E23A6" w:rsidRPr="00B36C27" w:rsidRDefault="004E23A6" w:rsidP="004E23A6">
      <w:pPr>
        <w:suppressAutoHyphens/>
        <w:ind w:firstLine="709"/>
        <w:jc w:val="both"/>
        <w:outlineLvl w:val="0"/>
      </w:pPr>
      <w:r w:rsidRPr="00B36C27">
        <w:t>Сведения о текущем ремонте вносятся в технический журнал эксплуатации зданий, сооружений.</w:t>
      </w:r>
    </w:p>
    <w:p w:rsidR="004E23A6" w:rsidRPr="00B36C27" w:rsidRDefault="004E23A6" w:rsidP="004E23A6">
      <w:pPr>
        <w:ind w:firstLine="709"/>
      </w:pPr>
      <w:r w:rsidRPr="00B36C27">
        <w:t xml:space="preserve">Перечень </w:t>
      </w:r>
      <w:proofErr w:type="gramStart"/>
      <w:r w:rsidRPr="00B36C27">
        <w:t>документов</w:t>
      </w:r>
      <w:proofErr w:type="gramEnd"/>
      <w:r w:rsidRPr="00B36C27">
        <w:t xml:space="preserve"> оформляемый при подготовке к ремонту, в процессе ремонта и после окончания ремонта: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931"/>
        <w:gridCol w:w="2138"/>
        <w:gridCol w:w="2114"/>
      </w:tblGrid>
      <w:tr w:rsidR="00B36C27" w:rsidRPr="00B36C27" w:rsidTr="004E23A6">
        <w:trPr>
          <w:cantSplit/>
          <w:tblHead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b/>
              </w:rPr>
            </w:pPr>
            <w:r w:rsidRPr="00B36C27">
              <w:rPr>
                <w:rFonts w:eastAsia="Calibri"/>
                <w:b/>
              </w:rPr>
              <w:t xml:space="preserve">№ </w:t>
            </w:r>
            <w:proofErr w:type="spellStart"/>
            <w:r w:rsidRPr="00B36C27">
              <w:rPr>
                <w:rFonts w:eastAsia="Calibri"/>
                <w:b/>
              </w:rPr>
              <w:t>пп</w:t>
            </w:r>
            <w:proofErr w:type="spellEnd"/>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b/>
              </w:rPr>
            </w:pPr>
            <w:r w:rsidRPr="00B36C27">
              <w:rPr>
                <w:rFonts w:eastAsia="Calibri"/>
                <w:b/>
              </w:rPr>
              <w:t>Документ</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b/>
              </w:rPr>
            </w:pPr>
            <w:r w:rsidRPr="00B36C27">
              <w:rPr>
                <w:rFonts w:eastAsia="Calibri"/>
                <w:b/>
              </w:rPr>
              <w:t>Срок</w:t>
            </w:r>
          </w:p>
          <w:p w:rsidR="004E23A6" w:rsidRPr="00B36C27" w:rsidRDefault="004E23A6" w:rsidP="004E23A6">
            <w:pPr>
              <w:jc w:val="center"/>
              <w:rPr>
                <w:rFonts w:eastAsia="Calibri"/>
                <w:b/>
              </w:rPr>
            </w:pPr>
            <w:r w:rsidRPr="00B36C27">
              <w:rPr>
                <w:rFonts w:eastAsia="Calibri"/>
                <w:b/>
              </w:rPr>
              <w:t>предоставления документа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b/>
              </w:rPr>
            </w:pPr>
            <w:proofErr w:type="gramStart"/>
            <w:r w:rsidRPr="00B36C27">
              <w:rPr>
                <w:rFonts w:eastAsia="Calibri"/>
                <w:b/>
              </w:rPr>
              <w:t>Ответственные</w:t>
            </w:r>
            <w:proofErr w:type="gramEnd"/>
            <w:r w:rsidRPr="00B36C27">
              <w:rPr>
                <w:rFonts w:eastAsia="Calibri"/>
                <w:b/>
              </w:rPr>
              <w:t xml:space="preserve"> за подготовку документов</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1.</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Утвержденная ведомость планируемых р</w:t>
            </w:r>
            <w:r w:rsidRPr="00B36C27">
              <w:rPr>
                <w:rFonts w:eastAsia="Calibri"/>
              </w:rPr>
              <w:t>а</w:t>
            </w:r>
            <w:r w:rsidRPr="00B36C27">
              <w:rPr>
                <w:rFonts w:eastAsia="Calibri"/>
              </w:rPr>
              <w:t>бот.</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 2 месяца до начала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2.</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Утвержденный график ремонта.</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 20 дней до начала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Подрядчик</w:t>
            </w:r>
          </w:p>
        </w:tc>
      </w:tr>
      <w:tr w:rsidR="00B36C27" w:rsidRPr="00B36C27" w:rsidTr="004E23A6">
        <w:trPr>
          <w:cantSplit/>
          <w:trHeight w:val="58"/>
        </w:trPr>
        <w:tc>
          <w:tcPr>
            <w:tcW w:w="670"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3.</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График п</w:t>
            </w:r>
            <w:r w:rsidR="007E1CA2" w:rsidRPr="00B36C27">
              <w:rPr>
                <w:rFonts w:eastAsia="Calibri"/>
              </w:rPr>
              <w:t>ередачи материалов</w:t>
            </w:r>
            <w:r w:rsidRPr="00B36C27">
              <w:rPr>
                <w:rFonts w:eastAsia="Calibri"/>
              </w:rPr>
              <w:t xml:space="preserve"> увязанный со сроками выполнения ремонтных работ.</w:t>
            </w:r>
          </w:p>
        </w:tc>
        <w:tc>
          <w:tcPr>
            <w:tcW w:w="2138"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 20 дней до начала ремонта</w:t>
            </w:r>
          </w:p>
        </w:tc>
        <w:tc>
          <w:tcPr>
            <w:tcW w:w="2114"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w:t>
            </w:r>
          </w:p>
        </w:tc>
      </w:tr>
      <w:tr w:rsidR="00B36C27" w:rsidRPr="00B36C27" w:rsidTr="004E23A6">
        <w:trPr>
          <w:cantSplit/>
          <w:trHeight w:val="58"/>
        </w:trPr>
        <w:tc>
          <w:tcPr>
            <w:tcW w:w="670"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4.</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График совмещения ремонтных работ и пр</w:t>
            </w:r>
            <w:r w:rsidRPr="00B36C27">
              <w:rPr>
                <w:rFonts w:eastAsia="Calibri"/>
              </w:rPr>
              <w:t>о</w:t>
            </w:r>
            <w:r w:rsidRPr="00B36C27">
              <w:rPr>
                <w:rFonts w:eastAsia="Calibri"/>
              </w:rPr>
              <w:t>изводственных процессов структурного по</w:t>
            </w:r>
            <w:r w:rsidRPr="00B36C27">
              <w:rPr>
                <w:rFonts w:eastAsia="Calibri"/>
              </w:rPr>
              <w:t>д</w:t>
            </w:r>
            <w:r w:rsidRPr="00B36C27">
              <w:rPr>
                <w:rFonts w:eastAsia="Calibri"/>
              </w:rPr>
              <w:t>разделения.</w:t>
            </w:r>
          </w:p>
        </w:tc>
        <w:tc>
          <w:tcPr>
            <w:tcW w:w="2138"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 20 дней до начала ремонта</w:t>
            </w:r>
          </w:p>
        </w:tc>
        <w:tc>
          <w:tcPr>
            <w:tcW w:w="2114"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w:t>
            </w:r>
          </w:p>
        </w:tc>
      </w:tr>
      <w:tr w:rsidR="00B36C27" w:rsidRPr="00B36C27" w:rsidTr="004E23A6">
        <w:trPr>
          <w:cantSplit/>
          <w:trHeight w:val="58"/>
        </w:trPr>
        <w:tc>
          <w:tcPr>
            <w:tcW w:w="670"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5.</w:t>
            </w:r>
          </w:p>
        </w:tc>
        <w:tc>
          <w:tcPr>
            <w:tcW w:w="4931" w:type="dxa"/>
            <w:tcBorders>
              <w:top w:val="single" w:sz="4" w:space="0" w:color="auto"/>
              <w:left w:val="single" w:sz="4" w:space="0" w:color="auto"/>
              <w:right w:val="single" w:sz="4" w:space="0" w:color="auto"/>
            </w:tcBorders>
            <w:shd w:val="clear" w:color="auto" w:fill="auto"/>
            <w:vAlign w:val="center"/>
            <w:hideMark/>
          </w:tcPr>
          <w:p w:rsidR="004E23A6" w:rsidRPr="00B36C27" w:rsidRDefault="004E23A6" w:rsidP="004E23A6">
            <w:pPr>
              <w:rPr>
                <w:rFonts w:eastAsia="Calibri"/>
              </w:rPr>
            </w:pPr>
            <w:r w:rsidRPr="00B36C27">
              <w:rPr>
                <w:rFonts w:eastAsia="Calibri"/>
              </w:rPr>
              <w:t>Утвержденный проект производства работ (ППР).</w:t>
            </w:r>
          </w:p>
        </w:tc>
        <w:tc>
          <w:tcPr>
            <w:tcW w:w="2138" w:type="dxa"/>
            <w:tcBorders>
              <w:top w:val="single" w:sz="4" w:space="0" w:color="auto"/>
              <w:left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rPr>
            </w:pPr>
            <w:r w:rsidRPr="00B36C27">
              <w:rPr>
                <w:rFonts w:eastAsia="Calibri"/>
              </w:rPr>
              <w:t>За 20 дней до начала ремонта</w:t>
            </w:r>
          </w:p>
        </w:tc>
        <w:tc>
          <w:tcPr>
            <w:tcW w:w="2114" w:type="dxa"/>
            <w:tcBorders>
              <w:top w:val="single" w:sz="4" w:space="0" w:color="auto"/>
              <w:left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Подрядчик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6.</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rPr>
                <w:rFonts w:eastAsia="Calibri"/>
              </w:rPr>
            </w:pPr>
            <w:r w:rsidRPr="00B36C27">
              <w:rPr>
                <w:rFonts w:eastAsia="Calibri"/>
              </w:rPr>
              <w:t>Акт готовности здания, сооружения к прои</w:t>
            </w:r>
            <w:r w:rsidRPr="00B36C27">
              <w:rPr>
                <w:rFonts w:eastAsia="Calibri"/>
              </w:rPr>
              <w:t>з</w:t>
            </w:r>
            <w:r w:rsidRPr="00B36C27">
              <w:rPr>
                <w:rFonts w:eastAsia="Calibri"/>
              </w:rPr>
              <w:t>водству ремонтных работ.</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rPr>
            </w:pPr>
            <w:r w:rsidRPr="00B36C27">
              <w:rPr>
                <w:rFonts w:eastAsia="Calibri"/>
              </w:rPr>
              <w:t>За 10 дней до начала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w:t>
            </w:r>
          </w:p>
          <w:p w:rsidR="004E23A6" w:rsidRPr="00B36C27" w:rsidRDefault="004E23A6" w:rsidP="004E23A6">
            <w:pPr>
              <w:jc w:val="center"/>
              <w:rPr>
                <w:rFonts w:eastAsia="Calibri"/>
              </w:rPr>
            </w:pPr>
            <w:r w:rsidRPr="00B36C27">
              <w:rPr>
                <w:rFonts w:eastAsia="Calibri"/>
              </w:rPr>
              <w:t>Подрядчик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7.</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rPr>
                <w:rFonts w:eastAsia="Calibri"/>
              </w:rPr>
            </w:pPr>
            <w:r w:rsidRPr="00B36C27">
              <w:rPr>
                <w:rFonts w:eastAsia="Calibri"/>
              </w:rPr>
              <w:t>Акты промежуточной приемки и/или освид</w:t>
            </w:r>
            <w:r w:rsidRPr="00B36C27">
              <w:rPr>
                <w:rFonts w:eastAsia="Calibri"/>
              </w:rPr>
              <w:t>е</w:t>
            </w:r>
            <w:r w:rsidRPr="00B36C27">
              <w:rPr>
                <w:rFonts w:eastAsia="Calibri"/>
              </w:rPr>
              <w:t>тельствований (при необходимости).</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rPr>
            </w:pPr>
            <w:r w:rsidRPr="00B36C27">
              <w:rPr>
                <w:rFonts w:eastAsia="Calibri"/>
              </w:rPr>
              <w:t>За 2 дня до око</w:t>
            </w:r>
            <w:r w:rsidRPr="00B36C27">
              <w:rPr>
                <w:rFonts w:eastAsia="Calibri"/>
              </w:rPr>
              <w:t>н</w:t>
            </w:r>
            <w:r w:rsidRPr="00B36C27">
              <w:rPr>
                <w:rFonts w:eastAsia="Calibri"/>
              </w:rPr>
              <w:t>чания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w:t>
            </w:r>
          </w:p>
          <w:p w:rsidR="004E23A6" w:rsidRPr="00B36C27" w:rsidRDefault="004E23A6" w:rsidP="004E23A6">
            <w:pPr>
              <w:jc w:val="center"/>
              <w:rPr>
                <w:rFonts w:eastAsia="Calibri"/>
              </w:rPr>
            </w:pPr>
            <w:r w:rsidRPr="00B36C27">
              <w:rPr>
                <w:rFonts w:eastAsia="Calibri"/>
              </w:rPr>
              <w:t>Подрядчик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8.</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rPr>
                <w:rFonts w:eastAsia="Calibri"/>
              </w:rPr>
            </w:pPr>
            <w:r w:rsidRPr="00B36C27">
              <w:rPr>
                <w:rFonts w:eastAsia="Calibri"/>
              </w:rPr>
              <w:t>Акты приемки скрытых работ (при необх</w:t>
            </w:r>
            <w:r w:rsidRPr="00B36C27">
              <w:rPr>
                <w:rFonts w:eastAsia="Calibri"/>
              </w:rPr>
              <w:t>о</w:t>
            </w:r>
            <w:r w:rsidRPr="00B36C27">
              <w:rPr>
                <w:rFonts w:eastAsia="Calibri"/>
              </w:rPr>
              <w:t>димости).</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23A6" w:rsidRPr="00B36C27" w:rsidRDefault="004E23A6" w:rsidP="004E23A6">
            <w:pPr>
              <w:jc w:val="center"/>
              <w:rPr>
                <w:rFonts w:eastAsia="Calibri"/>
              </w:rPr>
            </w:pPr>
            <w:r w:rsidRPr="00B36C27">
              <w:rPr>
                <w:rFonts w:eastAsia="Calibri"/>
              </w:rPr>
              <w:t>За 2 дня до око</w:t>
            </w:r>
            <w:r w:rsidRPr="00B36C27">
              <w:rPr>
                <w:rFonts w:eastAsia="Calibri"/>
              </w:rPr>
              <w:t>н</w:t>
            </w:r>
            <w:r w:rsidRPr="00B36C27">
              <w:rPr>
                <w:rFonts w:eastAsia="Calibri"/>
              </w:rPr>
              <w:t>чания скрытых работ</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w:t>
            </w:r>
          </w:p>
          <w:p w:rsidR="004E23A6" w:rsidRPr="00B36C27" w:rsidRDefault="004E23A6" w:rsidP="004E23A6">
            <w:pPr>
              <w:jc w:val="center"/>
              <w:rPr>
                <w:rFonts w:eastAsia="Calibri"/>
              </w:rPr>
            </w:pPr>
            <w:r w:rsidRPr="00B36C27">
              <w:rPr>
                <w:rFonts w:eastAsia="Calibri"/>
              </w:rPr>
              <w:t>Подрядчик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9.</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Сертификаты на использованные в процессе ремонта материалы, приобретенные Подря</w:t>
            </w:r>
            <w:r w:rsidRPr="00B36C27">
              <w:rPr>
                <w:rFonts w:eastAsia="Calibri"/>
              </w:rPr>
              <w:t>д</w:t>
            </w:r>
            <w:r w:rsidRPr="00B36C27">
              <w:rPr>
                <w:rFonts w:eastAsia="Calibri"/>
              </w:rPr>
              <w:t xml:space="preserve">чиком. </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 2 дня до око</w:t>
            </w:r>
            <w:r w:rsidRPr="00B36C27">
              <w:rPr>
                <w:rFonts w:eastAsia="Calibri"/>
              </w:rPr>
              <w:t>н</w:t>
            </w:r>
            <w:r w:rsidRPr="00B36C27">
              <w:rPr>
                <w:rFonts w:eastAsia="Calibri"/>
              </w:rPr>
              <w:t>чания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Подрядчик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10.</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Ведомость выполненных работ по ремонту.</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 2 дня до око</w:t>
            </w:r>
            <w:r w:rsidRPr="00B36C27">
              <w:rPr>
                <w:rFonts w:eastAsia="Calibri"/>
              </w:rPr>
              <w:t>н</w:t>
            </w:r>
            <w:r w:rsidRPr="00B36C27">
              <w:rPr>
                <w:rFonts w:eastAsia="Calibri"/>
              </w:rPr>
              <w:t>чания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 xml:space="preserve">Заказчик </w:t>
            </w:r>
          </w:p>
          <w:p w:rsidR="004E23A6" w:rsidRPr="00B36C27" w:rsidRDefault="004E23A6" w:rsidP="004E23A6">
            <w:pPr>
              <w:jc w:val="center"/>
              <w:rPr>
                <w:rFonts w:eastAsia="Calibri"/>
                <w:highlight w:val="yellow"/>
              </w:rPr>
            </w:pPr>
            <w:r w:rsidRPr="00B36C27">
              <w:rPr>
                <w:rFonts w:eastAsia="Calibri"/>
              </w:rPr>
              <w:t>Подрядчик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 xml:space="preserve"> 11.</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Ведомость дополнительных работ (при нео</w:t>
            </w:r>
            <w:r w:rsidRPr="00B36C27">
              <w:rPr>
                <w:rFonts w:eastAsia="Calibri"/>
              </w:rPr>
              <w:t>б</w:t>
            </w:r>
            <w:r w:rsidRPr="00B36C27">
              <w:rPr>
                <w:rFonts w:eastAsia="Calibri"/>
              </w:rPr>
              <w:t>ходимости).</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1/3 срока пров</w:t>
            </w:r>
            <w:r w:rsidRPr="00B36C27">
              <w:rPr>
                <w:rFonts w:eastAsia="Calibri"/>
              </w:rPr>
              <w:t>е</w:t>
            </w:r>
            <w:r w:rsidRPr="00B36C27">
              <w:rPr>
                <w:rFonts w:eastAsia="Calibri"/>
              </w:rPr>
              <w:t>дения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 Подря</w:t>
            </w:r>
            <w:r w:rsidRPr="00B36C27">
              <w:rPr>
                <w:rFonts w:eastAsia="Calibri"/>
              </w:rPr>
              <w:t>д</w:t>
            </w:r>
            <w:r w:rsidRPr="00B36C27">
              <w:rPr>
                <w:rFonts w:eastAsia="Calibri"/>
              </w:rPr>
              <w:t>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12.</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rPr>
                <w:rFonts w:eastAsia="Calibri"/>
              </w:rPr>
            </w:pPr>
            <w:r w:rsidRPr="00B36C27">
              <w:rPr>
                <w:rFonts w:eastAsia="Calibri"/>
              </w:rPr>
              <w:t>Акт приемки из ремонта здания, сооружения.</w:t>
            </w: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4E23A6" w:rsidRPr="00B36C27" w:rsidRDefault="004E23A6" w:rsidP="004E23A6">
            <w:pPr>
              <w:jc w:val="center"/>
              <w:rPr>
                <w:rFonts w:eastAsia="Calibri"/>
              </w:rPr>
            </w:pPr>
            <w:r w:rsidRPr="00B36C27">
              <w:rPr>
                <w:rFonts w:eastAsia="Calibri"/>
              </w:rPr>
              <w:t>За 2 дня до око</w:t>
            </w:r>
            <w:r w:rsidRPr="00B36C27">
              <w:rPr>
                <w:rFonts w:eastAsia="Calibri"/>
              </w:rPr>
              <w:t>н</w:t>
            </w:r>
            <w:r w:rsidRPr="00B36C27">
              <w:rPr>
                <w:rFonts w:eastAsia="Calibri"/>
              </w:rPr>
              <w:t>чания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4E23A6" w:rsidRPr="00B36C27" w:rsidRDefault="004E23A6" w:rsidP="004E23A6">
            <w:pPr>
              <w:jc w:val="center"/>
              <w:rPr>
                <w:rFonts w:eastAsia="Calibri"/>
              </w:rPr>
            </w:pPr>
            <w:r w:rsidRPr="00B36C27">
              <w:rPr>
                <w:rFonts w:eastAsia="Calibri"/>
              </w:rPr>
              <w:t>Заказчик</w:t>
            </w:r>
          </w:p>
          <w:p w:rsidR="004E23A6" w:rsidRPr="00B36C27" w:rsidRDefault="004E23A6" w:rsidP="004E23A6">
            <w:pPr>
              <w:jc w:val="center"/>
              <w:rPr>
                <w:rFonts w:eastAsia="Calibri"/>
              </w:rPr>
            </w:pPr>
            <w:r w:rsidRPr="00B36C27">
              <w:rPr>
                <w:rFonts w:eastAsia="Calibri"/>
              </w:rPr>
              <w:t>Подрядчик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4E23A6">
            <w:pPr>
              <w:jc w:val="center"/>
              <w:rPr>
                <w:rFonts w:eastAsia="Calibri"/>
              </w:rPr>
            </w:pPr>
            <w:r w:rsidRPr="00B36C27">
              <w:rPr>
                <w:rFonts w:eastAsia="Calibri"/>
              </w:rPr>
              <w:t>13.</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rPr>
                <w:rFonts w:eastAsia="Calibri"/>
              </w:rPr>
            </w:pPr>
            <w:r w:rsidRPr="00B36C27">
              <w:rPr>
                <w:rFonts w:eastAsia="Calibri"/>
              </w:rPr>
              <w:t>Протоколы технических решений по выя</w:t>
            </w:r>
            <w:r w:rsidRPr="00B36C27">
              <w:rPr>
                <w:rFonts w:eastAsia="Calibri"/>
              </w:rPr>
              <w:t>в</w:t>
            </w:r>
            <w:r w:rsidRPr="00B36C27">
              <w:rPr>
                <w:rFonts w:eastAsia="Calibri"/>
              </w:rPr>
              <w:t>ленным, но не устранённым дефектам (при необходимости).</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jc w:val="center"/>
              <w:rPr>
                <w:rFonts w:eastAsia="Calibri"/>
              </w:rPr>
            </w:pPr>
            <w:r w:rsidRPr="00B36C27">
              <w:rPr>
                <w:rFonts w:eastAsia="Calibri"/>
              </w:rPr>
              <w:t>За 2 дня до око</w:t>
            </w:r>
            <w:r w:rsidRPr="00B36C27">
              <w:rPr>
                <w:rFonts w:eastAsia="Calibri"/>
              </w:rPr>
              <w:t>н</w:t>
            </w:r>
            <w:r w:rsidRPr="00B36C27">
              <w:rPr>
                <w:rFonts w:eastAsia="Calibri"/>
              </w:rPr>
              <w:t>чания ремонта</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jc w:val="center"/>
              <w:rPr>
                <w:rFonts w:eastAsia="Calibri"/>
              </w:rPr>
            </w:pPr>
            <w:r w:rsidRPr="00B36C27">
              <w:rPr>
                <w:rFonts w:eastAsia="Calibri"/>
              </w:rPr>
              <w:t>Заказчик Подря</w:t>
            </w:r>
            <w:r w:rsidRPr="00B36C27">
              <w:rPr>
                <w:rFonts w:eastAsia="Calibri"/>
              </w:rPr>
              <w:t>д</w:t>
            </w:r>
            <w:r w:rsidRPr="00B36C27">
              <w:rPr>
                <w:rFonts w:eastAsia="Calibri"/>
              </w:rPr>
              <w:t>чик</w:t>
            </w:r>
          </w:p>
        </w:tc>
      </w:tr>
      <w:tr w:rsidR="00B36C27" w:rsidRPr="00B36C27" w:rsidTr="00941181">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4E23A6">
            <w:pPr>
              <w:jc w:val="center"/>
              <w:rPr>
                <w:rFonts w:eastAsia="Calibri"/>
              </w:rPr>
            </w:pPr>
            <w:r w:rsidRPr="00B36C27">
              <w:rPr>
                <w:rFonts w:eastAsia="Calibri"/>
              </w:rPr>
              <w:t>14.</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rPr>
                <w:rFonts w:eastAsia="Calibri"/>
              </w:rPr>
            </w:pPr>
            <w:r w:rsidRPr="00B36C27">
              <w:rPr>
                <w:rFonts w:eastAsia="Calibri"/>
              </w:rPr>
              <w:t>Акты о приемке выполненных работ (форма КС-2).</w:t>
            </w: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57382C" w:rsidRPr="00B36C27" w:rsidRDefault="0057382C" w:rsidP="007957D8">
            <w:pPr>
              <w:jc w:val="center"/>
              <w:rPr>
                <w:rFonts w:eastAsia="Calibri"/>
              </w:rPr>
            </w:pPr>
            <w:r w:rsidRPr="00B36C27">
              <w:rPr>
                <w:rFonts w:eastAsia="Calibri"/>
              </w:rPr>
              <w:t>в течение 10 к</w:t>
            </w:r>
            <w:r w:rsidRPr="00B36C27">
              <w:rPr>
                <w:rFonts w:eastAsia="Calibri"/>
              </w:rPr>
              <w:t>а</w:t>
            </w:r>
            <w:r w:rsidRPr="00B36C27">
              <w:rPr>
                <w:rFonts w:eastAsia="Calibri"/>
              </w:rPr>
              <w:t>лендарных дней с момента заверш</w:t>
            </w:r>
            <w:r w:rsidRPr="00B36C27">
              <w:rPr>
                <w:rFonts w:eastAsia="Calibri"/>
              </w:rPr>
              <w:t>е</w:t>
            </w:r>
            <w:r w:rsidRPr="00B36C27">
              <w:rPr>
                <w:rFonts w:eastAsia="Calibri"/>
              </w:rPr>
              <w:t>ния работ (этапа работ)</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jc w:val="center"/>
              <w:rPr>
                <w:rFonts w:eastAsia="Calibri"/>
              </w:rPr>
            </w:pPr>
            <w:r w:rsidRPr="00B36C27">
              <w:rPr>
                <w:rFonts w:eastAsia="Calibri"/>
              </w:rPr>
              <w:t>Заказчик</w:t>
            </w:r>
          </w:p>
          <w:p w:rsidR="0057382C" w:rsidRPr="00B36C27" w:rsidRDefault="0057382C" w:rsidP="007957D8">
            <w:pPr>
              <w:jc w:val="center"/>
              <w:rPr>
                <w:rFonts w:eastAsia="Calibri"/>
              </w:rPr>
            </w:pPr>
            <w:r w:rsidRPr="00B36C27">
              <w:rPr>
                <w:rFonts w:eastAsia="Calibri"/>
              </w:rPr>
              <w:t>Подрядчик</w:t>
            </w:r>
          </w:p>
        </w:tc>
      </w:tr>
      <w:tr w:rsidR="00B36C27" w:rsidRPr="00B36C27" w:rsidTr="004E23A6">
        <w:trPr>
          <w:cantSplit/>
          <w:trHeight w:val="999"/>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4E23A6">
            <w:pPr>
              <w:jc w:val="center"/>
              <w:rPr>
                <w:rFonts w:eastAsia="Calibri"/>
              </w:rPr>
            </w:pPr>
            <w:r w:rsidRPr="00B36C27">
              <w:rPr>
                <w:rFonts w:eastAsia="Calibri"/>
              </w:rPr>
              <w:t>15.</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rPr>
                <w:rFonts w:eastAsia="Calibri"/>
              </w:rPr>
            </w:pPr>
            <w:r w:rsidRPr="00B36C27">
              <w:rPr>
                <w:rFonts w:eastAsia="Calibri"/>
              </w:rPr>
              <w:t>Справка о стоимости выполненных работ и затрат (форма КС-3).</w:t>
            </w: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57382C" w:rsidRPr="00B36C27" w:rsidRDefault="0057382C" w:rsidP="007957D8">
            <w:pPr>
              <w:jc w:val="center"/>
              <w:rPr>
                <w:rFonts w:eastAsia="Calibri"/>
              </w:rPr>
            </w:pPr>
            <w:r w:rsidRPr="00B36C27">
              <w:rPr>
                <w:rFonts w:eastAsia="Calibri"/>
              </w:rPr>
              <w:t>в течение 10 к</w:t>
            </w:r>
            <w:r w:rsidRPr="00B36C27">
              <w:rPr>
                <w:rFonts w:eastAsia="Calibri"/>
              </w:rPr>
              <w:t>а</w:t>
            </w:r>
            <w:r w:rsidRPr="00B36C27">
              <w:rPr>
                <w:rFonts w:eastAsia="Calibri"/>
              </w:rPr>
              <w:t>лендарных дней с момента заверш</w:t>
            </w:r>
            <w:r w:rsidRPr="00B36C27">
              <w:rPr>
                <w:rFonts w:eastAsia="Calibri"/>
              </w:rPr>
              <w:t>е</w:t>
            </w:r>
            <w:r w:rsidRPr="00B36C27">
              <w:rPr>
                <w:rFonts w:eastAsia="Calibri"/>
              </w:rPr>
              <w:t>ния работ (этапа работ)</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jc w:val="center"/>
              <w:rPr>
                <w:rFonts w:eastAsia="Calibri"/>
              </w:rPr>
            </w:pPr>
            <w:r w:rsidRPr="00B36C27">
              <w:rPr>
                <w:rFonts w:eastAsia="Calibri"/>
              </w:rPr>
              <w:t>Заказчик</w:t>
            </w:r>
          </w:p>
        </w:tc>
      </w:tr>
      <w:tr w:rsidR="00B36C27" w:rsidRPr="00B36C27" w:rsidTr="004E23A6">
        <w:trPr>
          <w:cantSplit/>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4E23A6">
            <w:pPr>
              <w:jc w:val="center"/>
              <w:rPr>
                <w:rFonts w:eastAsia="Calibri"/>
              </w:rPr>
            </w:pPr>
            <w:r w:rsidRPr="00B36C27">
              <w:rPr>
                <w:rFonts w:eastAsia="Calibri"/>
              </w:rPr>
              <w:lastRenderedPageBreak/>
              <w:t>16.</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rPr>
                <w:rFonts w:eastAsia="Calibri"/>
              </w:rPr>
            </w:pPr>
            <w:r w:rsidRPr="00B36C27">
              <w:rPr>
                <w:rFonts w:eastAsia="Calibri"/>
              </w:rPr>
              <w:t>Документы, подтверждающие расходы р</w:t>
            </w:r>
            <w:r w:rsidRPr="00B36C27">
              <w:rPr>
                <w:rFonts w:eastAsia="Calibri"/>
              </w:rPr>
              <w:t>е</w:t>
            </w:r>
            <w:r w:rsidRPr="00B36C27">
              <w:rPr>
                <w:rFonts w:eastAsia="Calibri"/>
              </w:rPr>
              <w:t>монтного предприятия, связанные с выпо</w:t>
            </w:r>
            <w:r w:rsidRPr="00B36C27">
              <w:rPr>
                <w:rFonts w:eastAsia="Calibri"/>
              </w:rPr>
              <w:t>л</w:t>
            </w:r>
            <w:r w:rsidRPr="00B36C27">
              <w:rPr>
                <w:rFonts w:eastAsia="Calibri"/>
              </w:rPr>
              <w:t>нением ремонта зданий и сооружений (т</w:t>
            </w:r>
            <w:r w:rsidRPr="00B36C27">
              <w:rPr>
                <w:rFonts w:eastAsia="Calibri"/>
              </w:rPr>
              <w:t>о</w:t>
            </w:r>
            <w:r w:rsidRPr="00B36C27">
              <w:rPr>
                <w:rFonts w:eastAsia="Calibri"/>
              </w:rPr>
              <w:t>варно-транспортные накладные, счета-фактуры на ТМЦ, договоры и счета на услуги транспортных организаций и др.)</w:t>
            </w: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57382C" w:rsidRPr="00B36C27" w:rsidRDefault="0057382C" w:rsidP="007957D8">
            <w:pPr>
              <w:jc w:val="center"/>
              <w:rPr>
                <w:rFonts w:eastAsia="Calibri"/>
              </w:rPr>
            </w:pPr>
            <w:r w:rsidRPr="00B36C27">
              <w:rPr>
                <w:rFonts w:eastAsia="Calibri"/>
              </w:rPr>
              <w:t>в течение 10 к</w:t>
            </w:r>
            <w:r w:rsidRPr="00B36C27">
              <w:rPr>
                <w:rFonts w:eastAsia="Calibri"/>
              </w:rPr>
              <w:t>а</w:t>
            </w:r>
            <w:r w:rsidRPr="00B36C27">
              <w:rPr>
                <w:rFonts w:eastAsia="Calibri"/>
              </w:rPr>
              <w:t>лендарных дней с момента заверш</w:t>
            </w:r>
            <w:r w:rsidRPr="00B36C27">
              <w:rPr>
                <w:rFonts w:eastAsia="Calibri"/>
              </w:rPr>
              <w:t>е</w:t>
            </w:r>
            <w:r w:rsidRPr="00B36C27">
              <w:rPr>
                <w:rFonts w:eastAsia="Calibri"/>
              </w:rPr>
              <w:t>ния работ (этапа работ)</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rsidR="0057382C" w:rsidRPr="00B36C27" w:rsidRDefault="0057382C" w:rsidP="007957D8">
            <w:pPr>
              <w:jc w:val="center"/>
              <w:rPr>
                <w:rFonts w:eastAsia="Calibri"/>
              </w:rPr>
            </w:pPr>
            <w:r w:rsidRPr="00B36C27">
              <w:rPr>
                <w:rFonts w:eastAsia="Calibri"/>
              </w:rPr>
              <w:t>Подрядчик</w:t>
            </w:r>
          </w:p>
        </w:tc>
      </w:tr>
    </w:tbl>
    <w:p w:rsidR="004E23A6" w:rsidRPr="00B36C27" w:rsidRDefault="004E23A6" w:rsidP="004E23A6">
      <w:pPr>
        <w:ind w:firstLine="709"/>
        <w:jc w:val="both"/>
      </w:pPr>
      <w:r w:rsidRPr="00B36C27">
        <w:t>Документы должны быть подписаны: заказчиком, подрядчиком (генеральным по</w:t>
      </w:r>
      <w:r w:rsidRPr="00B36C27">
        <w:t>д</w:t>
      </w:r>
      <w:r w:rsidRPr="00B36C27">
        <w:t>рядчиком и при наличии – субподрядчиком).</w:t>
      </w:r>
    </w:p>
    <w:p w:rsidR="00CF0E3B" w:rsidRPr="00B36C27" w:rsidRDefault="00CF0E3B" w:rsidP="00F1442F">
      <w:pPr>
        <w:tabs>
          <w:tab w:val="left" w:pos="284"/>
        </w:tabs>
        <w:jc w:val="both"/>
      </w:pPr>
    </w:p>
    <w:p w:rsidR="004E23A6" w:rsidRPr="00B36C27" w:rsidRDefault="009A7C6A" w:rsidP="004E23A6">
      <w:pPr>
        <w:suppressAutoHyphens/>
        <w:jc w:val="both"/>
        <w:rPr>
          <w:b/>
        </w:rPr>
      </w:pPr>
      <w:r w:rsidRPr="00B36C27">
        <w:rPr>
          <w:b/>
        </w:rPr>
        <w:t>5.</w:t>
      </w:r>
      <w:r w:rsidR="00F1442F" w:rsidRPr="00B36C27">
        <w:rPr>
          <w:b/>
        </w:rPr>
        <w:t>4</w:t>
      </w:r>
      <w:r w:rsidRPr="00B36C27">
        <w:rPr>
          <w:b/>
        </w:rPr>
        <w:t xml:space="preserve">. </w:t>
      </w:r>
      <w:r w:rsidR="004E23A6" w:rsidRPr="00B36C27">
        <w:rPr>
          <w:b/>
        </w:rPr>
        <w:t>Требования к генеральному подрядчику при привлечении субподрядчиков.</w:t>
      </w:r>
    </w:p>
    <w:p w:rsidR="004E23A6" w:rsidRPr="00B36C27" w:rsidRDefault="004E23A6" w:rsidP="0057382C">
      <w:pPr>
        <w:pStyle w:val="aa"/>
        <w:numPr>
          <w:ilvl w:val="0"/>
          <w:numId w:val="26"/>
        </w:numPr>
        <w:tabs>
          <w:tab w:val="left" w:pos="1134"/>
        </w:tabs>
        <w:suppressAutoHyphens/>
        <w:ind w:left="0" w:firstLine="0"/>
        <w:jc w:val="both"/>
        <w:outlineLvl w:val="0"/>
        <w:rPr>
          <w:sz w:val="24"/>
          <w:szCs w:val="24"/>
        </w:rPr>
      </w:pPr>
      <w:r w:rsidRPr="00B36C27">
        <w:rPr>
          <w:sz w:val="24"/>
          <w:szCs w:val="24"/>
        </w:rPr>
        <w:t>Генеральный 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Генеральный подрядчик обязан прикладывать к своей заявке письменное согласие субподрядчиков на выполнение планируемых ими работ.</w:t>
      </w:r>
    </w:p>
    <w:p w:rsidR="004E23A6" w:rsidRPr="00B36C27" w:rsidRDefault="004E23A6" w:rsidP="0057382C">
      <w:pPr>
        <w:pStyle w:val="aa"/>
        <w:numPr>
          <w:ilvl w:val="0"/>
          <w:numId w:val="26"/>
        </w:numPr>
        <w:tabs>
          <w:tab w:val="left" w:pos="1134"/>
        </w:tabs>
        <w:suppressAutoHyphens/>
        <w:ind w:left="0" w:firstLine="0"/>
        <w:jc w:val="both"/>
        <w:outlineLvl w:val="0"/>
        <w:rPr>
          <w:sz w:val="24"/>
          <w:szCs w:val="24"/>
        </w:rPr>
      </w:pPr>
      <w:r w:rsidRPr="00B36C27">
        <w:rPr>
          <w:sz w:val="24"/>
          <w:szCs w:val="24"/>
        </w:rPr>
        <w:t>Генеральный 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генеральный подрядчик.</w:t>
      </w:r>
    </w:p>
    <w:p w:rsidR="004E23A6" w:rsidRPr="00B36C27" w:rsidRDefault="004E23A6" w:rsidP="0057382C">
      <w:pPr>
        <w:pStyle w:val="aa"/>
        <w:numPr>
          <w:ilvl w:val="0"/>
          <w:numId w:val="26"/>
        </w:numPr>
        <w:tabs>
          <w:tab w:val="left" w:pos="1134"/>
        </w:tabs>
        <w:suppressAutoHyphens/>
        <w:ind w:left="0" w:firstLine="0"/>
        <w:jc w:val="both"/>
        <w:outlineLvl w:val="0"/>
        <w:rPr>
          <w:sz w:val="24"/>
          <w:szCs w:val="24"/>
        </w:rPr>
      </w:pPr>
      <w:r w:rsidRPr="00B36C27">
        <w:rPr>
          <w:sz w:val="24"/>
          <w:szCs w:val="24"/>
        </w:rPr>
        <w:t>Заказчик оставляет за собой право отклонить любого из предложенных субподрядчиков.</w:t>
      </w:r>
    </w:p>
    <w:p w:rsidR="004E23A6" w:rsidRPr="00B36C27" w:rsidRDefault="004E23A6" w:rsidP="0057382C">
      <w:pPr>
        <w:pStyle w:val="aa"/>
        <w:numPr>
          <w:ilvl w:val="0"/>
          <w:numId w:val="26"/>
        </w:numPr>
        <w:tabs>
          <w:tab w:val="left" w:pos="1134"/>
        </w:tabs>
        <w:suppressAutoHyphens/>
        <w:ind w:left="0" w:firstLine="0"/>
        <w:jc w:val="both"/>
        <w:rPr>
          <w:sz w:val="24"/>
          <w:szCs w:val="24"/>
        </w:rPr>
      </w:pPr>
      <w:r w:rsidRPr="00B36C27">
        <w:rPr>
          <w:sz w:val="24"/>
          <w:szCs w:val="24"/>
        </w:rPr>
        <w:t>Генеральный подрядчик обязан координировать работу всех субподрядчиков,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4E23A6" w:rsidRPr="00B36C27" w:rsidRDefault="004E23A6" w:rsidP="0057382C">
      <w:pPr>
        <w:pStyle w:val="aa"/>
        <w:numPr>
          <w:ilvl w:val="0"/>
          <w:numId w:val="26"/>
        </w:numPr>
        <w:tabs>
          <w:tab w:val="left" w:pos="1134"/>
        </w:tabs>
        <w:suppressAutoHyphens/>
        <w:ind w:left="0" w:firstLine="0"/>
        <w:jc w:val="both"/>
        <w:rPr>
          <w:sz w:val="24"/>
          <w:szCs w:val="24"/>
        </w:rPr>
      </w:pPr>
      <w:r w:rsidRPr="00B36C27">
        <w:rPr>
          <w:sz w:val="24"/>
          <w:szCs w:val="24"/>
        </w:rPr>
        <w:t>Генеральный 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9A7C6A" w:rsidRPr="00B36C27" w:rsidRDefault="004E23A6" w:rsidP="0057382C">
      <w:pPr>
        <w:pStyle w:val="aa"/>
        <w:numPr>
          <w:ilvl w:val="0"/>
          <w:numId w:val="26"/>
        </w:numPr>
        <w:tabs>
          <w:tab w:val="left" w:pos="1134"/>
        </w:tabs>
        <w:suppressAutoHyphens/>
        <w:ind w:left="0" w:firstLine="0"/>
        <w:jc w:val="both"/>
        <w:rPr>
          <w:sz w:val="24"/>
          <w:szCs w:val="24"/>
        </w:rPr>
      </w:pPr>
      <w:r w:rsidRPr="00B36C27">
        <w:rPr>
          <w:sz w:val="24"/>
          <w:szCs w:val="24"/>
        </w:rPr>
        <w:t>При планирующемся привлечении для выполнения работ нескольких субподрядчиков (поставщиков), генеральный подрядчик должен предусмотреть и организовать их взаимодействие в процессе выполнения ремонтных работ с учётом сроков их исполнения.</w:t>
      </w:r>
    </w:p>
    <w:p w:rsidR="004E23A6" w:rsidRPr="00B36C27" w:rsidRDefault="004E23A6" w:rsidP="004E23A6">
      <w:pPr>
        <w:keepNext/>
        <w:keepLines/>
        <w:suppressAutoHyphens/>
        <w:jc w:val="both"/>
      </w:pPr>
    </w:p>
    <w:p w:rsidR="004E23A6" w:rsidRPr="00B36C27" w:rsidRDefault="004E23A6" w:rsidP="004E23A6">
      <w:pPr>
        <w:rPr>
          <w:b/>
        </w:rPr>
      </w:pPr>
      <w:r w:rsidRPr="00B36C27">
        <w:rPr>
          <w:b/>
        </w:rPr>
        <w:t>5.5.</w:t>
      </w:r>
      <w:r w:rsidRPr="00B36C27">
        <w:t xml:space="preserve"> </w:t>
      </w:r>
      <w:r w:rsidRPr="00B36C27">
        <w:rPr>
          <w:b/>
        </w:rPr>
        <w:t>Особенности производства работ на объектах Заказчика:</w:t>
      </w:r>
    </w:p>
    <w:p w:rsidR="004E23A6" w:rsidRPr="00B36C27" w:rsidRDefault="004E23A6" w:rsidP="004E23A6">
      <w:pPr>
        <w:jc w:val="both"/>
      </w:pPr>
      <w:r w:rsidRPr="00B36C27">
        <w:t>5.1. Вопросы обеспечения персонала бытовыми помещениями решаются Подрядчиком.</w:t>
      </w:r>
    </w:p>
    <w:p w:rsidR="009A7C6A" w:rsidRPr="00B36C27" w:rsidRDefault="009A7C6A" w:rsidP="00CF0E3B">
      <w:pPr>
        <w:tabs>
          <w:tab w:val="left" w:pos="284"/>
        </w:tabs>
        <w:ind w:left="709"/>
        <w:jc w:val="both"/>
      </w:pPr>
    </w:p>
    <w:p w:rsidR="00CF0E3B" w:rsidRPr="00B36C27" w:rsidRDefault="009A7C6A" w:rsidP="00CF0E3B">
      <w:pPr>
        <w:keepNext/>
        <w:keepLines/>
        <w:suppressAutoHyphens/>
        <w:jc w:val="both"/>
        <w:rPr>
          <w:b/>
        </w:rPr>
      </w:pPr>
      <w:r w:rsidRPr="00B36C27">
        <w:rPr>
          <w:b/>
        </w:rPr>
        <w:t>6</w:t>
      </w:r>
      <w:r w:rsidR="00CF0E3B" w:rsidRPr="00B36C27">
        <w:rPr>
          <w:b/>
        </w:rPr>
        <w:t>. Запасные части и материалы:</w:t>
      </w:r>
    </w:p>
    <w:p w:rsidR="00CF0E3B" w:rsidRPr="00B36C27" w:rsidRDefault="009A7C6A" w:rsidP="00CF0E3B">
      <w:pPr>
        <w:keepNext/>
        <w:keepLines/>
        <w:suppressAutoHyphens/>
        <w:jc w:val="both"/>
        <w:rPr>
          <w:b/>
        </w:rPr>
      </w:pPr>
      <w:r w:rsidRPr="00B36C27">
        <w:rPr>
          <w:b/>
        </w:rPr>
        <w:t>6</w:t>
      </w:r>
      <w:r w:rsidR="00CF0E3B" w:rsidRPr="00B36C27">
        <w:rPr>
          <w:b/>
        </w:rPr>
        <w:t xml:space="preserve">.1. Запасные части и материалы, поставляемые </w:t>
      </w:r>
      <w:r w:rsidR="007A105A" w:rsidRPr="00B36C27">
        <w:rPr>
          <w:b/>
        </w:rPr>
        <w:t>Подряд</w:t>
      </w:r>
      <w:r w:rsidR="00CF0E3B" w:rsidRPr="00B36C27">
        <w:rPr>
          <w:b/>
        </w:rPr>
        <w:t>чиком: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835"/>
        <w:gridCol w:w="1573"/>
        <w:gridCol w:w="1860"/>
      </w:tblGrid>
      <w:tr w:rsidR="00B36C27" w:rsidRPr="00B36C27" w:rsidTr="0057382C">
        <w:trPr>
          <w:trHeight w:val="20"/>
          <w:tblHeader/>
        </w:trPr>
        <w:tc>
          <w:tcPr>
            <w:tcW w:w="585" w:type="dxa"/>
            <w:vAlign w:val="center"/>
          </w:tcPr>
          <w:p w:rsidR="004E23A6" w:rsidRPr="00B36C27" w:rsidRDefault="004E23A6" w:rsidP="00712C2A">
            <w:pPr>
              <w:suppressAutoHyphens/>
              <w:jc w:val="center"/>
              <w:rPr>
                <w:b/>
              </w:rPr>
            </w:pPr>
            <w:r w:rsidRPr="00B36C27">
              <w:rPr>
                <w:b/>
              </w:rPr>
              <w:t xml:space="preserve">№ </w:t>
            </w:r>
            <w:proofErr w:type="gramStart"/>
            <w:r w:rsidRPr="00B36C27">
              <w:rPr>
                <w:b/>
              </w:rPr>
              <w:t>п</w:t>
            </w:r>
            <w:proofErr w:type="gramEnd"/>
            <w:r w:rsidRPr="00B36C27">
              <w:rPr>
                <w:b/>
              </w:rPr>
              <w:t>/п</w:t>
            </w:r>
          </w:p>
        </w:tc>
        <w:tc>
          <w:tcPr>
            <w:tcW w:w="5835" w:type="dxa"/>
            <w:vAlign w:val="center"/>
          </w:tcPr>
          <w:p w:rsidR="004E23A6" w:rsidRPr="00B36C27" w:rsidRDefault="004E23A6" w:rsidP="00712C2A">
            <w:pPr>
              <w:suppressAutoHyphens/>
              <w:jc w:val="center"/>
              <w:rPr>
                <w:b/>
              </w:rPr>
            </w:pPr>
            <w:r w:rsidRPr="00B36C27">
              <w:rPr>
                <w:b/>
              </w:rPr>
              <w:t>Наименование</w:t>
            </w:r>
          </w:p>
        </w:tc>
        <w:tc>
          <w:tcPr>
            <w:tcW w:w="1573" w:type="dxa"/>
            <w:vAlign w:val="center"/>
          </w:tcPr>
          <w:p w:rsidR="004E23A6" w:rsidRPr="00B36C27" w:rsidRDefault="004E23A6" w:rsidP="00712C2A">
            <w:pPr>
              <w:suppressAutoHyphens/>
              <w:jc w:val="center"/>
              <w:rPr>
                <w:b/>
              </w:rPr>
            </w:pPr>
            <w:r w:rsidRPr="00B36C27">
              <w:rPr>
                <w:b/>
              </w:rPr>
              <w:t>Единица измерения</w:t>
            </w:r>
          </w:p>
        </w:tc>
        <w:tc>
          <w:tcPr>
            <w:tcW w:w="1860" w:type="dxa"/>
            <w:vAlign w:val="center"/>
          </w:tcPr>
          <w:p w:rsidR="004E23A6" w:rsidRPr="00B36C27" w:rsidRDefault="004E23A6" w:rsidP="00712C2A">
            <w:pPr>
              <w:suppressAutoHyphens/>
              <w:jc w:val="center"/>
              <w:rPr>
                <w:b/>
              </w:rPr>
            </w:pPr>
            <w:r w:rsidRPr="00B36C27">
              <w:rPr>
                <w:b/>
              </w:rPr>
              <w:t>Количество</w:t>
            </w:r>
          </w:p>
        </w:tc>
      </w:tr>
      <w:tr w:rsidR="00B36C27" w:rsidRPr="00B36C27" w:rsidTr="0057382C">
        <w:trPr>
          <w:trHeight w:val="20"/>
        </w:trPr>
        <w:tc>
          <w:tcPr>
            <w:tcW w:w="585" w:type="dxa"/>
          </w:tcPr>
          <w:p w:rsidR="0057382C" w:rsidRPr="00B36C27" w:rsidRDefault="0057382C" w:rsidP="00852E71">
            <w:pPr>
              <w:pStyle w:val="21"/>
              <w:spacing w:after="0" w:line="240" w:lineRule="auto"/>
              <w:jc w:val="center"/>
            </w:pPr>
            <w:r w:rsidRPr="00B36C27">
              <w:t>1.</w:t>
            </w:r>
          </w:p>
        </w:tc>
        <w:tc>
          <w:tcPr>
            <w:tcW w:w="5835" w:type="dxa"/>
          </w:tcPr>
          <w:p w:rsidR="0057382C" w:rsidRPr="00B36C27" w:rsidRDefault="0057382C" w:rsidP="003614AA">
            <w:pPr>
              <w:jc w:val="both"/>
            </w:pPr>
            <w:r w:rsidRPr="00B36C27">
              <w:t>Профилированный настил оцинкованный С10</w:t>
            </w:r>
          </w:p>
        </w:tc>
        <w:tc>
          <w:tcPr>
            <w:tcW w:w="1573" w:type="dxa"/>
            <w:vAlign w:val="center"/>
          </w:tcPr>
          <w:p w:rsidR="0057382C" w:rsidRPr="00B36C27" w:rsidRDefault="0057382C" w:rsidP="003614AA">
            <w:pPr>
              <w:jc w:val="center"/>
            </w:pPr>
            <w:r w:rsidRPr="00B36C27">
              <w:t>т</w:t>
            </w:r>
          </w:p>
        </w:tc>
        <w:tc>
          <w:tcPr>
            <w:tcW w:w="1860" w:type="dxa"/>
            <w:vAlign w:val="center"/>
          </w:tcPr>
          <w:p w:rsidR="0057382C" w:rsidRPr="00B36C27" w:rsidRDefault="0057382C" w:rsidP="003614AA">
            <w:pPr>
              <w:jc w:val="center"/>
            </w:pPr>
            <w:r w:rsidRPr="00B36C27">
              <w:t>1,2</w:t>
            </w:r>
          </w:p>
        </w:tc>
      </w:tr>
      <w:tr w:rsidR="00B36C27" w:rsidRPr="00B36C27" w:rsidTr="0057382C">
        <w:trPr>
          <w:trHeight w:val="20"/>
        </w:trPr>
        <w:tc>
          <w:tcPr>
            <w:tcW w:w="585" w:type="dxa"/>
          </w:tcPr>
          <w:p w:rsidR="0057382C" w:rsidRPr="00B36C27" w:rsidRDefault="0057382C" w:rsidP="00852E71">
            <w:pPr>
              <w:pStyle w:val="21"/>
              <w:spacing w:after="0" w:line="240" w:lineRule="auto"/>
              <w:jc w:val="center"/>
            </w:pPr>
            <w:r w:rsidRPr="00B36C27">
              <w:t>2.</w:t>
            </w:r>
          </w:p>
        </w:tc>
        <w:tc>
          <w:tcPr>
            <w:tcW w:w="5835" w:type="dxa"/>
          </w:tcPr>
          <w:p w:rsidR="0057382C" w:rsidRPr="00B36C27" w:rsidRDefault="0057382C" w:rsidP="0057382C">
            <w:pPr>
              <w:jc w:val="both"/>
            </w:pPr>
            <w:r w:rsidRPr="00B36C27">
              <w:t xml:space="preserve">Герметик пенополиуретановый (пена монтажная типа </w:t>
            </w:r>
            <w:proofErr w:type="spellStart"/>
            <w:r w:rsidRPr="00B36C27">
              <w:rPr>
                <w:lang w:val="en-US"/>
              </w:rPr>
              <w:t>Makrofleks</w:t>
            </w:r>
            <w:proofErr w:type="spellEnd"/>
            <w:r w:rsidRPr="00B36C27">
              <w:t xml:space="preserve">, </w:t>
            </w:r>
            <w:proofErr w:type="spellStart"/>
            <w:r w:rsidRPr="00B36C27">
              <w:rPr>
                <w:lang w:val="en-US"/>
              </w:rPr>
              <w:t>Soudal</w:t>
            </w:r>
            <w:proofErr w:type="spellEnd"/>
            <w:r w:rsidRPr="00B36C27">
              <w:t xml:space="preserve"> в баллонах по 750 мл)</w:t>
            </w:r>
            <w:r w:rsidR="00B36C27">
              <w:t xml:space="preserve"> или аналог</w:t>
            </w:r>
          </w:p>
        </w:tc>
        <w:tc>
          <w:tcPr>
            <w:tcW w:w="1573" w:type="dxa"/>
            <w:vAlign w:val="center"/>
          </w:tcPr>
          <w:p w:rsidR="0057382C" w:rsidRPr="00B36C27" w:rsidRDefault="0057382C" w:rsidP="003614AA">
            <w:pPr>
              <w:jc w:val="center"/>
            </w:pPr>
            <w:r w:rsidRPr="00B36C27">
              <w:t>шт.</w:t>
            </w:r>
          </w:p>
        </w:tc>
        <w:tc>
          <w:tcPr>
            <w:tcW w:w="1860" w:type="dxa"/>
            <w:vAlign w:val="center"/>
          </w:tcPr>
          <w:p w:rsidR="0057382C" w:rsidRPr="00B36C27" w:rsidRDefault="0057382C" w:rsidP="003614AA">
            <w:pPr>
              <w:jc w:val="center"/>
            </w:pPr>
            <w:r w:rsidRPr="00B36C27">
              <w:t>10</w:t>
            </w:r>
          </w:p>
        </w:tc>
      </w:tr>
      <w:tr w:rsidR="00B36C27" w:rsidRPr="00B36C27" w:rsidTr="0057382C">
        <w:trPr>
          <w:trHeight w:val="143"/>
        </w:trPr>
        <w:tc>
          <w:tcPr>
            <w:tcW w:w="585" w:type="dxa"/>
          </w:tcPr>
          <w:p w:rsidR="0057382C" w:rsidRPr="00B36C27" w:rsidRDefault="0057382C" w:rsidP="00852E71">
            <w:pPr>
              <w:pStyle w:val="21"/>
              <w:spacing w:after="0" w:line="240" w:lineRule="auto"/>
              <w:jc w:val="center"/>
            </w:pPr>
            <w:r w:rsidRPr="00B36C27">
              <w:t>3.</w:t>
            </w:r>
          </w:p>
        </w:tc>
        <w:tc>
          <w:tcPr>
            <w:tcW w:w="5835" w:type="dxa"/>
          </w:tcPr>
          <w:p w:rsidR="0057382C" w:rsidRPr="00B36C27" w:rsidRDefault="0057382C" w:rsidP="003614AA">
            <w:pPr>
              <w:jc w:val="both"/>
            </w:pPr>
            <w:r w:rsidRPr="00B36C27">
              <w:t>Мастика герметизирующая «ТЭКТОР»</w:t>
            </w:r>
            <w:r w:rsidR="00B36C27">
              <w:t xml:space="preserve"> или аналог</w:t>
            </w:r>
          </w:p>
        </w:tc>
        <w:tc>
          <w:tcPr>
            <w:tcW w:w="1573" w:type="dxa"/>
            <w:vAlign w:val="center"/>
          </w:tcPr>
          <w:p w:rsidR="0057382C" w:rsidRPr="00B36C27" w:rsidRDefault="0057382C" w:rsidP="003614AA">
            <w:pPr>
              <w:jc w:val="center"/>
            </w:pPr>
            <w:r w:rsidRPr="00B36C27">
              <w:t>кг</w:t>
            </w:r>
          </w:p>
        </w:tc>
        <w:tc>
          <w:tcPr>
            <w:tcW w:w="1860" w:type="dxa"/>
            <w:vAlign w:val="center"/>
          </w:tcPr>
          <w:p w:rsidR="0057382C" w:rsidRPr="00B36C27" w:rsidRDefault="0057382C" w:rsidP="003614AA">
            <w:pPr>
              <w:jc w:val="center"/>
            </w:pPr>
            <w:r w:rsidRPr="00B36C27">
              <w:t>230</w:t>
            </w:r>
          </w:p>
        </w:tc>
      </w:tr>
      <w:tr w:rsidR="00B36C27" w:rsidRPr="00B36C27" w:rsidTr="0057382C">
        <w:trPr>
          <w:trHeight w:val="20"/>
        </w:trPr>
        <w:tc>
          <w:tcPr>
            <w:tcW w:w="585" w:type="dxa"/>
          </w:tcPr>
          <w:p w:rsidR="0057382C" w:rsidRPr="00B36C27" w:rsidRDefault="0057382C" w:rsidP="00852E71">
            <w:pPr>
              <w:pStyle w:val="21"/>
              <w:spacing w:after="0" w:line="240" w:lineRule="auto"/>
              <w:jc w:val="center"/>
            </w:pPr>
            <w:r w:rsidRPr="00B36C27">
              <w:t>4.</w:t>
            </w:r>
          </w:p>
        </w:tc>
        <w:tc>
          <w:tcPr>
            <w:tcW w:w="5835" w:type="dxa"/>
          </w:tcPr>
          <w:p w:rsidR="0057382C" w:rsidRPr="00B36C27" w:rsidRDefault="0057382C" w:rsidP="0057382C">
            <w:pPr>
              <w:jc w:val="both"/>
            </w:pPr>
            <w:proofErr w:type="gramStart"/>
            <w:r w:rsidRPr="00B36C27">
              <w:t xml:space="preserve">Мастика для гидроизоляционная (блок </w:t>
            </w:r>
            <w:proofErr w:type="spellStart"/>
            <w:r w:rsidRPr="00B36C27">
              <w:t>сополимерный</w:t>
            </w:r>
            <w:proofErr w:type="spellEnd"/>
            <w:r w:rsidRPr="00B36C27">
              <w:t xml:space="preserve"> «</w:t>
            </w:r>
            <w:proofErr w:type="spellStart"/>
            <w:r w:rsidRPr="00B36C27">
              <w:t>ДеЛЬС</w:t>
            </w:r>
            <w:proofErr w:type="spellEnd"/>
            <w:r w:rsidRPr="00B36C27">
              <w:t>») для гидроизоляционных работ на кровлях</w:t>
            </w:r>
            <w:r w:rsidR="00B36C27">
              <w:t xml:space="preserve"> или аналог</w:t>
            </w:r>
            <w:proofErr w:type="gramEnd"/>
          </w:p>
        </w:tc>
        <w:tc>
          <w:tcPr>
            <w:tcW w:w="1573" w:type="dxa"/>
            <w:vAlign w:val="center"/>
          </w:tcPr>
          <w:p w:rsidR="0057382C" w:rsidRPr="00B36C27" w:rsidRDefault="0057382C" w:rsidP="003614AA">
            <w:pPr>
              <w:jc w:val="center"/>
            </w:pPr>
            <w:r w:rsidRPr="00B36C27">
              <w:t>кг</w:t>
            </w:r>
          </w:p>
        </w:tc>
        <w:tc>
          <w:tcPr>
            <w:tcW w:w="1860" w:type="dxa"/>
            <w:vAlign w:val="center"/>
          </w:tcPr>
          <w:p w:rsidR="0057382C" w:rsidRPr="00B36C27" w:rsidRDefault="0057382C" w:rsidP="003614AA">
            <w:pPr>
              <w:jc w:val="center"/>
            </w:pPr>
            <w:r w:rsidRPr="00B36C27">
              <w:t>80</w:t>
            </w:r>
          </w:p>
        </w:tc>
      </w:tr>
      <w:tr w:rsidR="00B36C27" w:rsidRPr="00B36C27" w:rsidTr="0057382C">
        <w:trPr>
          <w:trHeight w:val="20"/>
        </w:trPr>
        <w:tc>
          <w:tcPr>
            <w:tcW w:w="585" w:type="dxa"/>
          </w:tcPr>
          <w:p w:rsidR="0057382C" w:rsidRPr="00B36C27" w:rsidRDefault="0057382C" w:rsidP="00852E71">
            <w:pPr>
              <w:pStyle w:val="21"/>
              <w:spacing w:after="0" w:line="240" w:lineRule="auto"/>
              <w:jc w:val="center"/>
            </w:pPr>
            <w:r w:rsidRPr="00B36C27">
              <w:t>5.</w:t>
            </w:r>
          </w:p>
        </w:tc>
        <w:tc>
          <w:tcPr>
            <w:tcW w:w="5835" w:type="dxa"/>
          </w:tcPr>
          <w:p w:rsidR="0057382C" w:rsidRPr="00B36C27" w:rsidRDefault="0057382C" w:rsidP="003614AA">
            <w:pPr>
              <w:jc w:val="both"/>
            </w:pPr>
            <w:r w:rsidRPr="00B36C27">
              <w:t xml:space="preserve">Винты самонарезающие </w:t>
            </w:r>
          </w:p>
        </w:tc>
        <w:tc>
          <w:tcPr>
            <w:tcW w:w="1573" w:type="dxa"/>
            <w:vAlign w:val="center"/>
          </w:tcPr>
          <w:p w:rsidR="0057382C" w:rsidRPr="00B36C27" w:rsidRDefault="0057382C" w:rsidP="003614AA">
            <w:pPr>
              <w:jc w:val="center"/>
            </w:pPr>
            <w:r w:rsidRPr="00B36C27">
              <w:t>шт.</w:t>
            </w:r>
          </w:p>
        </w:tc>
        <w:tc>
          <w:tcPr>
            <w:tcW w:w="1860" w:type="dxa"/>
            <w:vAlign w:val="center"/>
          </w:tcPr>
          <w:p w:rsidR="0057382C" w:rsidRPr="00B36C27" w:rsidRDefault="0057382C" w:rsidP="003614AA">
            <w:pPr>
              <w:jc w:val="center"/>
            </w:pPr>
            <w:r w:rsidRPr="00B36C27">
              <w:t>1000</w:t>
            </w:r>
          </w:p>
        </w:tc>
      </w:tr>
      <w:tr w:rsidR="00B36C27" w:rsidRPr="00B36C27" w:rsidTr="0057382C">
        <w:trPr>
          <w:trHeight w:val="20"/>
        </w:trPr>
        <w:tc>
          <w:tcPr>
            <w:tcW w:w="585" w:type="dxa"/>
          </w:tcPr>
          <w:p w:rsidR="0057382C" w:rsidRPr="00B36C27" w:rsidRDefault="0057382C" w:rsidP="00852E71">
            <w:pPr>
              <w:pStyle w:val="21"/>
              <w:spacing w:after="0" w:line="240" w:lineRule="auto"/>
              <w:jc w:val="center"/>
            </w:pPr>
            <w:r w:rsidRPr="00B36C27">
              <w:t>6.</w:t>
            </w:r>
          </w:p>
        </w:tc>
        <w:tc>
          <w:tcPr>
            <w:tcW w:w="5835" w:type="dxa"/>
          </w:tcPr>
          <w:p w:rsidR="0057382C" w:rsidRPr="00B36C27" w:rsidRDefault="0057382C" w:rsidP="003614AA">
            <w:pPr>
              <w:jc w:val="both"/>
            </w:pPr>
            <w:r w:rsidRPr="00B36C27">
              <w:t xml:space="preserve">Пиломатериалы обрезные </w:t>
            </w:r>
          </w:p>
        </w:tc>
        <w:tc>
          <w:tcPr>
            <w:tcW w:w="1573" w:type="dxa"/>
            <w:vAlign w:val="center"/>
          </w:tcPr>
          <w:p w:rsidR="0057382C" w:rsidRPr="00B36C27" w:rsidRDefault="0057382C" w:rsidP="003614AA">
            <w:pPr>
              <w:jc w:val="center"/>
            </w:pPr>
            <w:r w:rsidRPr="00B36C27">
              <w:t>м</w:t>
            </w:r>
            <w:r w:rsidRPr="00B36C27">
              <w:rPr>
                <w:vertAlign w:val="superscript"/>
              </w:rPr>
              <w:t>3</w:t>
            </w:r>
          </w:p>
        </w:tc>
        <w:tc>
          <w:tcPr>
            <w:tcW w:w="1860" w:type="dxa"/>
            <w:vAlign w:val="center"/>
          </w:tcPr>
          <w:p w:rsidR="0057382C" w:rsidRPr="00B36C27" w:rsidRDefault="0057382C" w:rsidP="003614AA">
            <w:pPr>
              <w:jc w:val="center"/>
            </w:pPr>
            <w:r w:rsidRPr="00B36C27">
              <w:t>0,5</w:t>
            </w:r>
          </w:p>
        </w:tc>
      </w:tr>
      <w:tr w:rsidR="0057382C" w:rsidRPr="00B36C27" w:rsidTr="0057382C">
        <w:trPr>
          <w:trHeight w:val="20"/>
        </w:trPr>
        <w:tc>
          <w:tcPr>
            <w:tcW w:w="585" w:type="dxa"/>
          </w:tcPr>
          <w:p w:rsidR="0057382C" w:rsidRPr="00B36C27" w:rsidRDefault="0057382C" w:rsidP="00852E71">
            <w:pPr>
              <w:pStyle w:val="21"/>
              <w:spacing w:after="0" w:line="240" w:lineRule="auto"/>
              <w:jc w:val="center"/>
            </w:pPr>
            <w:r w:rsidRPr="00B36C27">
              <w:t>7.</w:t>
            </w:r>
          </w:p>
        </w:tc>
        <w:tc>
          <w:tcPr>
            <w:tcW w:w="5835" w:type="dxa"/>
          </w:tcPr>
          <w:p w:rsidR="0057382C" w:rsidRPr="00B36C27" w:rsidRDefault="0057382C" w:rsidP="003614AA">
            <w:pPr>
              <w:jc w:val="both"/>
            </w:pPr>
            <w:proofErr w:type="spellStart"/>
            <w:r w:rsidRPr="00B36C27">
              <w:t>Пароизоляция</w:t>
            </w:r>
            <w:proofErr w:type="spellEnd"/>
            <w:r w:rsidRPr="00B36C27">
              <w:t xml:space="preserve"> прокладочная </w:t>
            </w:r>
          </w:p>
        </w:tc>
        <w:tc>
          <w:tcPr>
            <w:tcW w:w="1573" w:type="dxa"/>
            <w:vAlign w:val="center"/>
          </w:tcPr>
          <w:p w:rsidR="0057382C" w:rsidRPr="00B36C27" w:rsidRDefault="0057382C" w:rsidP="003614AA">
            <w:pPr>
              <w:jc w:val="center"/>
            </w:pPr>
            <w:r w:rsidRPr="00B36C27">
              <w:t>м</w:t>
            </w:r>
            <w:proofErr w:type="gramStart"/>
            <w:r w:rsidRPr="00B36C27">
              <w:rPr>
                <w:vertAlign w:val="superscript"/>
              </w:rPr>
              <w:t>2</w:t>
            </w:r>
            <w:proofErr w:type="gramEnd"/>
          </w:p>
        </w:tc>
        <w:tc>
          <w:tcPr>
            <w:tcW w:w="1860" w:type="dxa"/>
            <w:vAlign w:val="center"/>
          </w:tcPr>
          <w:p w:rsidR="0057382C" w:rsidRPr="00B36C27" w:rsidRDefault="0057382C" w:rsidP="003614AA">
            <w:pPr>
              <w:jc w:val="center"/>
            </w:pPr>
            <w:r w:rsidRPr="00B36C27">
              <w:t>110</w:t>
            </w:r>
          </w:p>
        </w:tc>
      </w:tr>
    </w:tbl>
    <w:p w:rsidR="009A7C6A" w:rsidRPr="00B36C27" w:rsidRDefault="009A7C6A" w:rsidP="009A7C6A">
      <w:pPr>
        <w:jc w:val="both"/>
      </w:pPr>
    </w:p>
    <w:p w:rsidR="00CF0E3B" w:rsidRPr="00B36C27" w:rsidRDefault="0057382C" w:rsidP="00CF0E3B">
      <w:pPr>
        <w:jc w:val="both"/>
      </w:pPr>
      <w:r w:rsidRPr="00B36C27">
        <w:rPr>
          <w:szCs w:val="20"/>
        </w:rPr>
        <w:lastRenderedPageBreak/>
        <w:t xml:space="preserve">6.2. </w:t>
      </w:r>
      <w:r w:rsidR="00F3681D" w:rsidRPr="00B36C27">
        <w:rPr>
          <w:szCs w:val="20"/>
        </w:rPr>
        <w:t>Стоимость запасных частей и материалов, а также затраты на комплектацию должны быть подтверждены соответствующими документами.</w:t>
      </w:r>
      <w:r w:rsidR="00F3681D" w:rsidRPr="00B36C27">
        <w:t xml:space="preserve"> Подрядчик должен указывать в сме</w:t>
      </w:r>
      <w:r w:rsidR="00F3681D" w:rsidRPr="00B36C27">
        <w:t>т</w:t>
      </w:r>
      <w:r w:rsidR="00F3681D" w:rsidRPr="00B36C27">
        <w:t>ной документации отдельной строкой общую планируемую стоимость материалов, а так же при оформлении документов о выполненных работах (актов, форм КС-2, КС-3 и т.п.) должна быть указана их фактическая стоимость (без НДС).</w:t>
      </w:r>
    </w:p>
    <w:p w:rsidR="00F3681D" w:rsidRPr="00B36C27" w:rsidRDefault="00F3681D" w:rsidP="00CF0E3B">
      <w:pPr>
        <w:jc w:val="both"/>
      </w:pPr>
    </w:p>
    <w:p w:rsidR="00F3681D" w:rsidRPr="00B36C27" w:rsidRDefault="00F3681D" w:rsidP="00F3681D">
      <w:pPr>
        <w:keepNext/>
        <w:keepLines/>
        <w:jc w:val="both"/>
        <w:rPr>
          <w:b/>
        </w:rPr>
      </w:pPr>
      <w:r w:rsidRPr="00B36C27">
        <w:rPr>
          <w:b/>
        </w:rPr>
        <w:t>6.3. Требования к ТМЦ.</w:t>
      </w:r>
    </w:p>
    <w:p w:rsidR="00681B69" w:rsidRPr="00B36C27" w:rsidRDefault="00681B69" w:rsidP="0057382C">
      <w:pPr>
        <w:pStyle w:val="aa"/>
        <w:numPr>
          <w:ilvl w:val="0"/>
          <w:numId w:val="27"/>
        </w:numPr>
        <w:tabs>
          <w:tab w:val="left" w:pos="1134"/>
        </w:tabs>
        <w:ind w:left="0" w:firstLine="0"/>
        <w:jc w:val="both"/>
        <w:rPr>
          <w:sz w:val="24"/>
          <w:szCs w:val="24"/>
        </w:rPr>
      </w:pPr>
      <w:r w:rsidRPr="00B36C27">
        <w:rPr>
          <w:sz w:val="24"/>
          <w:szCs w:val="24"/>
        </w:rPr>
        <w:t>Материалы подрядчиком должны закупаться у производителей или их официал</w:t>
      </w:r>
      <w:r w:rsidRPr="00B36C27">
        <w:rPr>
          <w:sz w:val="24"/>
          <w:szCs w:val="24"/>
        </w:rPr>
        <w:t>ь</w:t>
      </w:r>
      <w:r w:rsidRPr="00B36C27">
        <w:rPr>
          <w:sz w:val="24"/>
          <w:szCs w:val="24"/>
        </w:rPr>
        <w:t>ных дилеров и их стоимость должна учитываться согласно ценам заводов-изготовителей и/или их официальных дилеров, с учетом стоимости услуг, в том числе, стоимость доставки, включая стоимость перевозки и погрузочно-разгрузочных работ, возвратной тары.</w:t>
      </w:r>
    </w:p>
    <w:p w:rsidR="00681B69" w:rsidRPr="00B36C27" w:rsidRDefault="00681B69" w:rsidP="0057382C">
      <w:pPr>
        <w:pStyle w:val="aa"/>
        <w:numPr>
          <w:ilvl w:val="0"/>
          <w:numId w:val="27"/>
        </w:numPr>
        <w:tabs>
          <w:tab w:val="left" w:pos="1134"/>
        </w:tabs>
        <w:ind w:left="0" w:firstLine="0"/>
        <w:jc w:val="both"/>
        <w:rPr>
          <w:sz w:val="24"/>
          <w:szCs w:val="24"/>
        </w:rPr>
      </w:pPr>
      <w:r w:rsidRPr="00B36C27">
        <w:rPr>
          <w:sz w:val="24"/>
          <w:szCs w:val="24"/>
        </w:rPr>
        <w:t>Подрядчик совместно с заказчиком обеспечивает входной контроль поставляемых материалов.</w:t>
      </w:r>
    </w:p>
    <w:p w:rsidR="00F3681D" w:rsidRPr="00B36C27" w:rsidRDefault="00681B69" w:rsidP="0057382C">
      <w:pPr>
        <w:pStyle w:val="aa"/>
        <w:numPr>
          <w:ilvl w:val="0"/>
          <w:numId w:val="27"/>
        </w:numPr>
        <w:tabs>
          <w:tab w:val="left" w:pos="1134"/>
        </w:tabs>
        <w:ind w:left="0" w:firstLine="0"/>
        <w:jc w:val="both"/>
        <w:rPr>
          <w:sz w:val="24"/>
          <w:szCs w:val="24"/>
        </w:rPr>
      </w:pPr>
      <w:r w:rsidRPr="00B36C27">
        <w:rPr>
          <w:sz w:val="24"/>
          <w:szCs w:val="24"/>
        </w:rPr>
        <w:t>Подрядчик обязан обеспечить соответствие применяемых материалов и изделий требованиям ГОСТ и ТУ и наличие сертификатов, удостоверяющих их качество.</w:t>
      </w:r>
    </w:p>
    <w:p w:rsidR="00F3681D" w:rsidRPr="00B36C27" w:rsidRDefault="00F3681D" w:rsidP="00F3681D">
      <w:pPr>
        <w:suppressAutoHyphens/>
        <w:jc w:val="both"/>
      </w:pPr>
    </w:p>
    <w:p w:rsidR="00F3681D" w:rsidRPr="00B36C27" w:rsidRDefault="00F3681D" w:rsidP="00F3681D">
      <w:pPr>
        <w:suppressAutoHyphens/>
        <w:jc w:val="both"/>
        <w:rPr>
          <w:b/>
        </w:rPr>
      </w:pPr>
      <w:r w:rsidRPr="00B36C27">
        <w:rPr>
          <w:b/>
        </w:rPr>
        <w:t>7. Для выполнения работ подрядчиком заказчик обеспечивает:</w:t>
      </w:r>
    </w:p>
    <w:p w:rsidR="00F3681D" w:rsidRPr="00B36C27" w:rsidRDefault="00F3681D" w:rsidP="0057382C">
      <w:pPr>
        <w:pStyle w:val="aa"/>
        <w:numPr>
          <w:ilvl w:val="0"/>
          <w:numId w:val="28"/>
        </w:numPr>
        <w:tabs>
          <w:tab w:val="left" w:pos="1134"/>
        </w:tabs>
        <w:ind w:left="0" w:firstLine="0"/>
        <w:jc w:val="both"/>
        <w:rPr>
          <w:sz w:val="24"/>
        </w:rPr>
      </w:pPr>
      <w:r w:rsidRPr="00B36C27">
        <w:rPr>
          <w:sz w:val="24"/>
        </w:rPr>
        <w:t>энергоснабжение ремонтных работ, выполняемых подрядчиком;</w:t>
      </w:r>
    </w:p>
    <w:p w:rsidR="00F3681D" w:rsidRPr="00B36C27" w:rsidRDefault="00F3681D" w:rsidP="0057382C">
      <w:pPr>
        <w:pStyle w:val="aa"/>
        <w:numPr>
          <w:ilvl w:val="0"/>
          <w:numId w:val="28"/>
        </w:numPr>
        <w:tabs>
          <w:tab w:val="left" w:pos="1134"/>
        </w:tabs>
        <w:ind w:left="0" w:firstLine="0"/>
        <w:jc w:val="both"/>
        <w:rPr>
          <w:sz w:val="24"/>
        </w:rPr>
      </w:pPr>
      <w:r w:rsidRPr="00B36C27">
        <w:rPr>
          <w:sz w:val="24"/>
        </w:rPr>
        <w:t xml:space="preserve">подключение электроприводов механизмов и инструмента подрядчика к </w:t>
      </w:r>
      <w:proofErr w:type="spellStart"/>
      <w:r w:rsidRPr="00B36C27">
        <w:rPr>
          <w:sz w:val="24"/>
        </w:rPr>
        <w:t>электр</w:t>
      </w:r>
      <w:r w:rsidRPr="00B36C27">
        <w:rPr>
          <w:sz w:val="24"/>
        </w:rPr>
        <w:t>о</w:t>
      </w:r>
      <w:r w:rsidRPr="00B36C27">
        <w:rPr>
          <w:sz w:val="24"/>
        </w:rPr>
        <w:t>сборкам</w:t>
      </w:r>
      <w:proofErr w:type="spellEnd"/>
      <w:r w:rsidRPr="00B36C27">
        <w:rPr>
          <w:sz w:val="24"/>
        </w:rPr>
        <w:t xml:space="preserve"> в сроки, согласно графику ремонта, если их конструкции требуют для этих целей специального персонала;</w:t>
      </w:r>
    </w:p>
    <w:p w:rsidR="00F3681D" w:rsidRPr="00B36C27" w:rsidRDefault="00F3681D" w:rsidP="0057382C">
      <w:pPr>
        <w:pStyle w:val="aa"/>
        <w:numPr>
          <w:ilvl w:val="0"/>
          <w:numId w:val="28"/>
        </w:numPr>
        <w:tabs>
          <w:tab w:val="left" w:pos="1134"/>
        </w:tabs>
        <w:ind w:left="0" w:firstLine="0"/>
        <w:jc w:val="both"/>
        <w:rPr>
          <w:sz w:val="24"/>
        </w:rPr>
      </w:pPr>
      <w:r w:rsidRPr="00B36C27">
        <w:rPr>
          <w:sz w:val="24"/>
        </w:rPr>
        <w:t>допуск персонала подрядчика на рабочие места в течение всего срока выполнения ремонтных работ;</w:t>
      </w:r>
    </w:p>
    <w:p w:rsidR="00F3681D" w:rsidRPr="00B36C27" w:rsidRDefault="00F3681D" w:rsidP="0057382C">
      <w:pPr>
        <w:pStyle w:val="aa"/>
        <w:numPr>
          <w:ilvl w:val="0"/>
          <w:numId w:val="28"/>
        </w:numPr>
        <w:tabs>
          <w:tab w:val="left" w:pos="1134"/>
        </w:tabs>
        <w:ind w:left="0" w:firstLine="0"/>
        <w:jc w:val="both"/>
        <w:rPr>
          <w:sz w:val="24"/>
        </w:rPr>
      </w:pPr>
      <w:r w:rsidRPr="00B36C27">
        <w:rPr>
          <w:sz w:val="24"/>
        </w:rPr>
        <w:t>заводской, конструкторской документацией, паспортами оборудования, формул</w:t>
      </w:r>
      <w:r w:rsidRPr="00B36C27">
        <w:rPr>
          <w:sz w:val="24"/>
        </w:rPr>
        <w:t>я</w:t>
      </w:r>
      <w:r w:rsidRPr="00B36C27">
        <w:rPr>
          <w:sz w:val="24"/>
        </w:rPr>
        <w:t>рами, карт</w:t>
      </w:r>
      <w:r w:rsidR="00681B69" w:rsidRPr="00B36C27">
        <w:rPr>
          <w:sz w:val="24"/>
        </w:rPr>
        <w:t>ами контроля и измерений и т.п.</w:t>
      </w:r>
    </w:p>
    <w:p w:rsidR="00F3681D" w:rsidRPr="00B36C27" w:rsidRDefault="00F3681D" w:rsidP="00CF0E3B">
      <w:pPr>
        <w:jc w:val="both"/>
      </w:pPr>
    </w:p>
    <w:p w:rsidR="00CF0E3B" w:rsidRPr="00B36C27" w:rsidRDefault="00CF0E3B" w:rsidP="00CF0E3B">
      <w:pPr>
        <w:jc w:val="both"/>
        <w:rPr>
          <w:u w:val="single"/>
        </w:rPr>
      </w:pPr>
      <w:r w:rsidRPr="00B36C27">
        <w:rPr>
          <w:u w:val="single"/>
        </w:rPr>
        <w:t>Приложение:</w:t>
      </w:r>
    </w:p>
    <w:p w:rsidR="00CF0E3B" w:rsidRPr="00B36C27" w:rsidRDefault="00CF0E3B" w:rsidP="00B30EDB">
      <w:pPr>
        <w:pStyle w:val="aa"/>
        <w:numPr>
          <w:ilvl w:val="0"/>
          <w:numId w:val="21"/>
        </w:numPr>
        <w:ind w:left="0" w:firstLine="0"/>
        <w:jc w:val="both"/>
        <w:rPr>
          <w:sz w:val="24"/>
          <w:szCs w:val="24"/>
        </w:rPr>
      </w:pPr>
      <w:r w:rsidRPr="00B36C27">
        <w:rPr>
          <w:sz w:val="24"/>
          <w:szCs w:val="24"/>
        </w:rPr>
        <w:t>Обязанности по обеспечению требований Системы экологического менеджмента.</w:t>
      </w:r>
    </w:p>
    <w:p w:rsidR="00CF0E3B" w:rsidRPr="00B36C27" w:rsidRDefault="00CF0E3B" w:rsidP="00CF0E3B">
      <w:pPr>
        <w:jc w:val="both"/>
      </w:pPr>
    </w:p>
    <w:p w:rsidR="0057382C" w:rsidRPr="00B36C27" w:rsidRDefault="0057382C" w:rsidP="00CF0E3B">
      <w:pPr>
        <w:jc w:val="both"/>
      </w:pPr>
    </w:p>
    <w:p w:rsidR="0057382C" w:rsidRPr="00B36C27" w:rsidRDefault="0057382C" w:rsidP="00CF0E3B">
      <w:pPr>
        <w:jc w:val="both"/>
      </w:pPr>
    </w:p>
    <w:p w:rsidR="0057382C" w:rsidRPr="00B36C27" w:rsidRDefault="0057382C" w:rsidP="00CF0E3B">
      <w:pPr>
        <w:jc w:val="both"/>
      </w:pPr>
    </w:p>
    <w:p w:rsidR="0057382C" w:rsidRPr="00B36C27" w:rsidRDefault="0057382C" w:rsidP="00CF0E3B">
      <w:pPr>
        <w:jc w:val="both"/>
      </w:pPr>
    </w:p>
    <w:p w:rsidR="00CF0E3B" w:rsidRPr="00B36C27" w:rsidRDefault="00CF0E3B" w:rsidP="00CF0E3B">
      <w:pPr>
        <w:jc w:val="right"/>
        <w:rPr>
          <w:b/>
        </w:rPr>
      </w:pPr>
      <w:r w:rsidRPr="00B36C27">
        <w:br w:type="page"/>
      </w:r>
      <w:r w:rsidRPr="00B36C27">
        <w:rPr>
          <w:b/>
        </w:rPr>
        <w:lastRenderedPageBreak/>
        <w:t>Приложение № 1</w:t>
      </w:r>
    </w:p>
    <w:p w:rsidR="00CF0E3B" w:rsidRPr="00B36C27" w:rsidRDefault="00CF0E3B" w:rsidP="00CF0E3B">
      <w:pPr>
        <w:jc w:val="right"/>
      </w:pPr>
      <w:r w:rsidRPr="00B36C27">
        <w:t>к Техническому заданию</w:t>
      </w:r>
    </w:p>
    <w:p w:rsidR="00CF0E3B" w:rsidRPr="00B36C27" w:rsidRDefault="00CF0E3B" w:rsidP="00CF0E3B">
      <w:pPr>
        <w:jc w:val="center"/>
      </w:pPr>
    </w:p>
    <w:p w:rsidR="00CF0E3B" w:rsidRPr="00B36C27" w:rsidRDefault="00CF0E3B" w:rsidP="00CF0E3B">
      <w:pPr>
        <w:jc w:val="center"/>
      </w:pPr>
    </w:p>
    <w:p w:rsidR="00CF0E3B" w:rsidRPr="0057382C" w:rsidRDefault="00CF0E3B" w:rsidP="00CF0E3B">
      <w:pPr>
        <w:jc w:val="center"/>
      </w:pPr>
    </w:p>
    <w:p w:rsidR="00CF0E3B" w:rsidRPr="0057382C" w:rsidRDefault="00CF0E3B" w:rsidP="00CF0E3B">
      <w:pPr>
        <w:jc w:val="center"/>
        <w:rPr>
          <w:b/>
        </w:rPr>
      </w:pPr>
      <w:r w:rsidRPr="0057382C">
        <w:rPr>
          <w:b/>
        </w:rPr>
        <w:t>Обязанности по обеспечению требований Системы экологического менеджмента.</w:t>
      </w:r>
    </w:p>
    <w:p w:rsidR="00CF0E3B" w:rsidRPr="0057382C" w:rsidRDefault="00CF0E3B" w:rsidP="00CF0E3B">
      <w:pPr>
        <w:jc w:val="center"/>
        <w:rPr>
          <w:b/>
          <w:u w:val="single"/>
        </w:rPr>
      </w:pPr>
    </w:p>
    <w:p w:rsidR="00CF0E3B" w:rsidRPr="0057382C" w:rsidRDefault="00CF0E3B" w:rsidP="00CF0E3B">
      <w:pPr>
        <w:jc w:val="center"/>
        <w:rPr>
          <w:b/>
          <w:u w:val="single"/>
        </w:rPr>
      </w:pPr>
    </w:p>
    <w:p w:rsidR="00CF0E3B" w:rsidRPr="0057382C" w:rsidRDefault="00CF0E3B" w:rsidP="00CF0E3B">
      <w:pPr>
        <w:jc w:val="center"/>
        <w:rPr>
          <w:b/>
          <w:u w:val="single"/>
        </w:rPr>
      </w:pPr>
    </w:p>
    <w:p w:rsidR="00CF0E3B" w:rsidRPr="0057382C" w:rsidRDefault="00CF0E3B" w:rsidP="00CF0E3B">
      <w:pPr>
        <w:ind w:firstLine="720"/>
        <w:jc w:val="both"/>
        <w:rPr>
          <w:b/>
          <w:u w:val="single"/>
        </w:rPr>
      </w:pPr>
      <w:r w:rsidRPr="0057382C">
        <w:rPr>
          <w:b/>
          <w:u w:val="single"/>
        </w:rPr>
        <w:t>Обязанности Подрядчика:</w:t>
      </w:r>
    </w:p>
    <w:p w:rsidR="00CF0E3B" w:rsidRPr="0057382C" w:rsidRDefault="00CF0E3B" w:rsidP="00CF0E3B">
      <w:pPr>
        <w:numPr>
          <w:ilvl w:val="0"/>
          <w:numId w:val="5"/>
        </w:numPr>
        <w:tabs>
          <w:tab w:val="left" w:pos="1134"/>
        </w:tabs>
        <w:ind w:left="0" w:firstLine="720"/>
        <w:jc w:val="both"/>
      </w:pPr>
      <w:r w:rsidRPr="0057382C">
        <w:t>Подрядчик обязан ознакомиться с Экологической политикой ОАО «ТГК-1» и должен принять все необходимые меры по соблюдению этой политики в рамках деятельн</w:t>
      </w:r>
      <w:r w:rsidRPr="0057382C">
        <w:t>о</w:t>
      </w:r>
      <w:r w:rsidRPr="0057382C">
        <w:t xml:space="preserve">сти, определенной настоящим договором. </w:t>
      </w:r>
    </w:p>
    <w:p w:rsidR="00CF0E3B" w:rsidRPr="0057382C" w:rsidRDefault="00CF0E3B" w:rsidP="00CF0E3B">
      <w:pPr>
        <w:numPr>
          <w:ilvl w:val="0"/>
          <w:numId w:val="5"/>
        </w:numPr>
        <w:tabs>
          <w:tab w:val="left" w:pos="1134"/>
        </w:tabs>
        <w:ind w:left="0" w:firstLine="720"/>
        <w:jc w:val="both"/>
      </w:pPr>
      <w:proofErr w:type="gramStart"/>
      <w:r w:rsidRPr="0057382C">
        <w:t>Подрядчик</w:t>
      </w:r>
      <w:proofErr w:type="gramEnd"/>
      <w:r w:rsidRPr="0057382C">
        <w:t xml:space="preserve"> деятельность которого связана с образованием отходов производства и потребления, обязан соблюдать требования природоохранного законодательства Российской Федерации. </w:t>
      </w:r>
    </w:p>
    <w:p w:rsidR="00CF0E3B" w:rsidRPr="0057382C" w:rsidRDefault="00CF0E3B" w:rsidP="00CF0E3B">
      <w:pPr>
        <w:numPr>
          <w:ilvl w:val="0"/>
          <w:numId w:val="5"/>
        </w:numPr>
        <w:tabs>
          <w:tab w:val="left" w:pos="1134"/>
        </w:tabs>
        <w:ind w:left="0" w:firstLine="720"/>
        <w:jc w:val="both"/>
      </w:pPr>
      <w:r w:rsidRPr="0057382C">
        <w:t>Акты сдачи - приемки выполненных работ подписываются заказчиком при усл</w:t>
      </w:r>
      <w:r w:rsidRPr="0057382C">
        <w:t>о</w:t>
      </w:r>
      <w:r w:rsidRPr="0057382C">
        <w:t>вии выполнения подрядчиком указанных выше требований.</w:t>
      </w:r>
    </w:p>
    <w:p w:rsidR="00CF0E3B" w:rsidRPr="0057382C" w:rsidRDefault="00CF0E3B" w:rsidP="00CF0E3B">
      <w:pPr>
        <w:ind w:left="720" w:firstLine="720"/>
        <w:jc w:val="both"/>
        <w:rPr>
          <w:b/>
          <w:u w:val="single"/>
        </w:rPr>
      </w:pPr>
    </w:p>
    <w:p w:rsidR="00CF0E3B" w:rsidRPr="0057382C" w:rsidRDefault="00CF0E3B" w:rsidP="00CF0E3B">
      <w:pPr>
        <w:ind w:left="720" w:hanging="11"/>
        <w:jc w:val="both"/>
        <w:rPr>
          <w:b/>
          <w:u w:val="single"/>
        </w:rPr>
      </w:pPr>
      <w:r w:rsidRPr="0057382C">
        <w:rPr>
          <w:b/>
          <w:u w:val="single"/>
        </w:rPr>
        <w:t>Обязанности Заказчика:</w:t>
      </w:r>
    </w:p>
    <w:p w:rsidR="00CF0E3B" w:rsidRPr="0057382C" w:rsidRDefault="00CF0E3B" w:rsidP="00CF0E3B">
      <w:pPr>
        <w:numPr>
          <w:ilvl w:val="0"/>
          <w:numId w:val="2"/>
        </w:numPr>
        <w:tabs>
          <w:tab w:val="left" w:pos="1134"/>
        </w:tabs>
        <w:ind w:left="0" w:firstLine="720"/>
        <w:jc w:val="both"/>
      </w:pPr>
      <w:r w:rsidRPr="0057382C">
        <w:t>Заказчик обязан предоставить Подрядчику Экологическую политику ОАО    «ТГК-1».</w:t>
      </w:r>
    </w:p>
    <w:p w:rsidR="00CF0E3B" w:rsidRPr="0057382C" w:rsidRDefault="00CF0E3B" w:rsidP="00CF0E3B">
      <w:pPr>
        <w:numPr>
          <w:ilvl w:val="0"/>
          <w:numId w:val="2"/>
        </w:numPr>
        <w:tabs>
          <w:tab w:val="left" w:pos="1134"/>
        </w:tabs>
        <w:ind w:left="0" w:firstLine="720"/>
        <w:jc w:val="both"/>
      </w:pPr>
      <w:r w:rsidRPr="0057382C">
        <w:t>Заказчик обязан провести инструктаж по доведению до работников Подрядчика информации об Экологической политике ОАО «ТГК-1» и необходимости соблюдения треб</w:t>
      </w:r>
      <w:r w:rsidRPr="0057382C">
        <w:t>о</w:t>
      </w:r>
      <w:r w:rsidRPr="0057382C">
        <w:t>ваний природоохранного законодательства Российской Федерации.</w:t>
      </w:r>
    </w:p>
    <w:sectPr w:rsidR="00CF0E3B" w:rsidRPr="0057382C" w:rsidSect="00712C2A">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C90"/>
    <w:multiLevelType w:val="hybridMultilevel"/>
    <w:tmpl w:val="CCC41606"/>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A23A6"/>
    <w:multiLevelType w:val="hybridMultilevel"/>
    <w:tmpl w:val="3244BCD2"/>
    <w:lvl w:ilvl="0" w:tplc="7B2263C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F9200EB"/>
    <w:multiLevelType w:val="hybridMultilevel"/>
    <w:tmpl w:val="DF36D598"/>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E93748"/>
    <w:multiLevelType w:val="hybridMultilevel"/>
    <w:tmpl w:val="442C9C70"/>
    <w:lvl w:ilvl="0" w:tplc="68C4B146">
      <w:start w:val="1"/>
      <w:numFmt w:val="decimal"/>
      <w:lvlText w:val="7.%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ED47C0"/>
    <w:multiLevelType w:val="hybridMultilevel"/>
    <w:tmpl w:val="F830F15E"/>
    <w:lvl w:ilvl="0" w:tplc="B7EC5350">
      <w:start w:val="1"/>
      <w:numFmt w:val="decimal"/>
      <w:lvlText w:val="5.2.2.%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6B1AA6"/>
    <w:multiLevelType w:val="hybridMultilevel"/>
    <w:tmpl w:val="6C72DF84"/>
    <w:lvl w:ilvl="0" w:tplc="4FE0A29A">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F9C3611"/>
    <w:multiLevelType w:val="hybridMultilevel"/>
    <w:tmpl w:val="030E8004"/>
    <w:lvl w:ilvl="0" w:tplc="B0CC0078">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nsid w:val="3238437E"/>
    <w:multiLevelType w:val="hybridMultilevel"/>
    <w:tmpl w:val="D4147B9E"/>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6B0306"/>
    <w:multiLevelType w:val="multilevel"/>
    <w:tmpl w:val="F0440668"/>
    <w:lvl w:ilvl="0">
      <w:start w:val="1"/>
      <w:numFmt w:val="decimal"/>
      <w:lvlText w:val="%1."/>
      <w:lvlJc w:val="left"/>
      <w:pPr>
        <w:tabs>
          <w:tab w:val="num" w:pos="360"/>
        </w:tabs>
        <w:ind w:left="360" w:hanging="360"/>
      </w:pPr>
      <w:rPr>
        <w:rFonts w:hint="default"/>
      </w:rPr>
    </w:lvl>
    <w:lvl w:ilvl="1">
      <w:start w:val="2"/>
      <w:numFmt w:val="bullet"/>
      <w:lvlText w:val=""/>
      <w:lvlJc w:val="left"/>
      <w:pPr>
        <w:tabs>
          <w:tab w:val="num" w:pos="0"/>
        </w:tabs>
        <w:ind w:left="0" w:firstLine="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39DA18CB"/>
    <w:multiLevelType w:val="hybridMultilevel"/>
    <w:tmpl w:val="B92A0746"/>
    <w:lvl w:ilvl="0" w:tplc="57EC535C">
      <w:start w:val="1"/>
      <w:numFmt w:val="bullet"/>
      <w:lvlText w:val=""/>
      <w:lvlJc w:val="left"/>
      <w:pPr>
        <w:ind w:left="720" w:hanging="360"/>
      </w:pPr>
      <w:rPr>
        <w:rFonts w:ascii="Symbol" w:hAnsi="Symbol" w:hint="default"/>
      </w:rPr>
    </w:lvl>
    <w:lvl w:ilvl="1" w:tplc="57EC535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30E52"/>
    <w:multiLevelType w:val="multilevel"/>
    <w:tmpl w:val="6E46D0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C873691"/>
    <w:multiLevelType w:val="hybridMultilevel"/>
    <w:tmpl w:val="392CCC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FF725C2"/>
    <w:multiLevelType w:val="hybridMultilevel"/>
    <w:tmpl w:val="7B4A25DE"/>
    <w:lvl w:ilvl="0" w:tplc="EA5C8C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955F93"/>
    <w:multiLevelType w:val="hybridMultilevel"/>
    <w:tmpl w:val="84A8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E43615"/>
    <w:multiLevelType w:val="hybridMultilevel"/>
    <w:tmpl w:val="20AA805A"/>
    <w:lvl w:ilvl="0" w:tplc="57EC53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49D23D7B"/>
    <w:multiLevelType w:val="hybridMultilevel"/>
    <w:tmpl w:val="3D30B7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A1707C5"/>
    <w:multiLevelType w:val="hybridMultilevel"/>
    <w:tmpl w:val="6E46ECC0"/>
    <w:lvl w:ilvl="0" w:tplc="94DC1FE2">
      <w:start w:val="1"/>
      <w:numFmt w:val="decimal"/>
      <w:lvlText w:val="6.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3C7564"/>
    <w:multiLevelType w:val="hybridMultilevel"/>
    <w:tmpl w:val="E348C530"/>
    <w:lvl w:ilvl="0" w:tplc="57EC535C">
      <w:start w:val="1"/>
      <w:numFmt w:val="bullet"/>
      <w:lvlText w:val=""/>
      <w:lvlJc w:val="left"/>
      <w:pPr>
        <w:ind w:left="720" w:hanging="360"/>
      </w:pPr>
      <w:rPr>
        <w:rFonts w:ascii="Symbol" w:hAnsi="Symbol" w:hint="default"/>
      </w:rPr>
    </w:lvl>
    <w:lvl w:ilvl="1" w:tplc="19788EDA">
      <w:start w:val="1"/>
      <w:numFmt w:val="decimal"/>
      <w:lvlText w:val="5.1.%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CF6160"/>
    <w:multiLevelType w:val="hybridMultilevel"/>
    <w:tmpl w:val="B24A624A"/>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4612349"/>
    <w:multiLevelType w:val="hybridMultilevel"/>
    <w:tmpl w:val="DB5AACD4"/>
    <w:lvl w:ilvl="0" w:tplc="02445BD2">
      <w:start w:val="1"/>
      <w:numFmt w:val="decimal"/>
      <w:lvlText w:val="5.2.1.%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6935511B"/>
    <w:multiLevelType w:val="hybridMultilevel"/>
    <w:tmpl w:val="6B0046B0"/>
    <w:lvl w:ilvl="0" w:tplc="D8FCCB4C">
      <w:start w:val="1"/>
      <w:numFmt w:val="decimal"/>
      <w:lvlText w:val="5.4.%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5A7902"/>
    <w:multiLevelType w:val="multilevel"/>
    <w:tmpl w:val="0AFCAD0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AC964A8"/>
    <w:multiLevelType w:val="hybridMultilevel"/>
    <w:tmpl w:val="05140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4C615A"/>
    <w:multiLevelType w:val="hybridMultilevel"/>
    <w:tmpl w:val="F5F09266"/>
    <w:lvl w:ilvl="0" w:tplc="ED4C04BA">
      <w:start w:val="1"/>
      <w:numFmt w:val="bullet"/>
      <w:lvlText w:val=""/>
      <w:lvlJc w:val="left"/>
      <w:pPr>
        <w:ind w:left="784" w:hanging="360"/>
      </w:pPr>
      <w:rPr>
        <w:rFonts w:ascii="Symbol" w:hAnsi="Symbol" w:hint="default"/>
        <w:sz w:val="10"/>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7">
    <w:nsid w:val="7C8A12CD"/>
    <w:multiLevelType w:val="hybridMultilevel"/>
    <w:tmpl w:val="CF048416"/>
    <w:lvl w:ilvl="0" w:tplc="EA5C8C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4"/>
  </w:num>
  <w:num w:numId="5">
    <w:abstractNumId w:val="5"/>
  </w:num>
  <w:num w:numId="6">
    <w:abstractNumId w:val="13"/>
  </w:num>
  <w:num w:numId="7">
    <w:abstractNumId w:val="19"/>
  </w:num>
  <w:num w:numId="8">
    <w:abstractNumId w:val="26"/>
  </w:num>
  <w:num w:numId="9">
    <w:abstractNumId w:val="7"/>
  </w:num>
  <w:num w:numId="10">
    <w:abstractNumId w:val="2"/>
  </w:num>
  <w:num w:numId="11">
    <w:abstractNumId w:val="27"/>
  </w:num>
  <w:num w:numId="12">
    <w:abstractNumId w:val="10"/>
  </w:num>
  <w:num w:numId="13">
    <w:abstractNumId w:val="15"/>
  </w:num>
  <w:num w:numId="14">
    <w:abstractNumId w:val="12"/>
  </w:num>
  <w:num w:numId="15">
    <w:abstractNumId w:val="24"/>
  </w:num>
  <w:num w:numId="16">
    <w:abstractNumId w:val="20"/>
  </w:num>
  <w:num w:numId="17">
    <w:abstractNumId w:val="16"/>
  </w:num>
  <w:num w:numId="18">
    <w:abstractNumId w:val="1"/>
  </w:num>
  <w:num w:numId="19">
    <w:abstractNumId w:val="11"/>
  </w:num>
  <w:num w:numId="20">
    <w:abstractNumId w:val="8"/>
  </w:num>
  <w:num w:numId="21">
    <w:abstractNumId w:val="25"/>
  </w:num>
  <w:num w:numId="22">
    <w:abstractNumId w:val="0"/>
  </w:num>
  <w:num w:numId="23">
    <w:abstractNumId w:val="18"/>
  </w:num>
  <w:num w:numId="24">
    <w:abstractNumId w:val="21"/>
  </w:num>
  <w:num w:numId="25">
    <w:abstractNumId w:val="4"/>
  </w:num>
  <w:num w:numId="26">
    <w:abstractNumId w:val="23"/>
  </w:num>
  <w:num w:numId="27">
    <w:abstractNumId w:val="17"/>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isplayBackgroundShape/>
  <w:proofState w:spelling="clean" w:grammar="clean"/>
  <w:defaultTabStop w:val="709"/>
  <w:autoHyphenation/>
  <w:characterSpacingControl w:val="doNotCompress"/>
  <w:compat>
    <w:compatSetting w:name="compatibilityMode" w:uri="http://schemas.microsoft.com/office/word" w:val="12"/>
  </w:compat>
  <w:rsids>
    <w:rsidRoot w:val="00305CF7"/>
    <w:rsid w:val="00056C72"/>
    <w:rsid w:val="0006317C"/>
    <w:rsid w:val="0006435B"/>
    <w:rsid w:val="000D60DE"/>
    <w:rsid w:val="000E19E7"/>
    <w:rsid w:val="0011206A"/>
    <w:rsid w:val="00136E96"/>
    <w:rsid w:val="001F5A0A"/>
    <w:rsid w:val="002001AD"/>
    <w:rsid w:val="00265192"/>
    <w:rsid w:val="002C291C"/>
    <w:rsid w:val="00305CF7"/>
    <w:rsid w:val="0038333D"/>
    <w:rsid w:val="00394F0D"/>
    <w:rsid w:val="0039585B"/>
    <w:rsid w:val="003B432F"/>
    <w:rsid w:val="003D4970"/>
    <w:rsid w:val="00404EAF"/>
    <w:rsid w:val="00470B3C"/>
    <w:rsid w:val="004B22FF"/>
    <w:rsid w:val="004E23A6"/>
    <w:rsid w:val="0052402F"/>
    <w:rsid w:val="0055545E"/>
    <w:rsid w:val="0057382C"/>
    <w:rsid w:val="005C03D0"/>
    <w:rsid w:val="00617AFD"/>
    <w:rsid w:val="0065788D"/>
    <w:rsid w:val="00681B69"/>
    <w:rsid w:val="00696AD1"/>
    <w:rsid w:val="006C1F9E"/>
    <w:rsid w:val="00712C2A"/>
    <w:rsid w:val="0075562F"/>
    <w:rsid w:val="00767ED7"/>
    <w:rsid w:val="007A105A"/>
    <w:rsid w:val="007A7311"/>
    <w:rsid w:val="007E1CA2"/>
    <w:rsid w:val="007E741D"/>
    <w:rsid w:val="00802154"/>
    <w:rsid w:val="00852E71"/>
    <w:rsid w:val="0085703B"/>
    <w:rsid w:val="008750CC"/>
    <w:rsid w:val="008F321F"/>
    <w:rsid w:val="0092755D"/>
    <w:rsid w:val="009816AB"/>
    <w:rsid w:val="009A2ED8"/>
    <w:rsid w:val="009A7C6A"/>
    <w:rsid w:val="009C779E"/>
    <w:rsid w:val="00A22C89"/>
    <w:rsid w:val="00A44037"/>
    <w:rsid w:val="00A8191A"/>
    <w:rsid w:val="00AA2401"/>
    <w:rsid w:val="00B30EDB"/>
    <w:rsid w:val="00B36C27"/>
    <w:rsid w:val="00B455C5"/>
    <w:rsid w:val="00BC17B5"/>
    <w:rsid w:val="00BC5E8A"/>
    <w:rsid w:val="00BE3BDF"/>
    <w:rsid w:val="00C06D28"/>
    <w:rsid w:val="00C35545"/>
    <w:rsid w:val="00C667D3"/>
    <w:rsid w:val="00C70E0F"/>
    <w:rsid w:val="00C73468"/>
    <w:rsid w:val="00C75FA0"/>
    <w:rsid w:val="00C930FC"/>
    <w:rsid w:val="00CA4904"/>
    <w:rsid w:val="00CB6532"/>
    <w:rsid w:val="00CF0E3B"/>
    <w:rsid w:val="00D22713"/>
    <w:rsid w:val="00D55203"/>
    <w:rsid w:val="00D713BA"/>
    <w:rsid w:val="00DF0B16"/>
    <w:rsid w:val="00E1706D"/>
    <w:rsid w:val="00EC6723"/>
    <w:rsid w:val="00F1442F"/>
    <w:rsid w:val="00F23C7E"/>
    <w:rsid w:val="00F26CC7"/>
    <w:rsid w:val="00F3681D"/>
    <w:rsid w:val="00F45261"/>
    <w:rsid w:val="00F474C4"/>
    <w:rsid w:val="00F56CA7"/>
    <w:rsid w:val="00FE0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F0E3B"/>
    <w:pPr>
      <w:spacing w:after="0" w:line="240" w:lineRule="auto"/>
    </w:pPr>
    <w:rPr>
      <w:rFonts w:ascii="Times New Roman" w:eastAsia="Times New Roman" w:hAnsi="Times New Roman" w:cs="Times New Roman"/>
      <w:sz w:val="24"/>
      <w:szCs w:val="24"/>
      <w:lang w:eastAsia="ru-RU"/>
    </w:rPr>
  </w:style>
  <w:style w:type="paragraph" w:styleId="1">
    <w:name w:val="heading 1"/>
    <w:basedOn w:val="a2"/>
    <w:next w:val="a2"/>
    <w:link w:val="10"/>
    <w:qFormat/>
    <w:rsid w:val="00136E96"/>
    <w:pPr>
      <w:keepNext/>
      <w:keepLines/>
      <w:pageBreakBefore/>
      <w:numPr>
        <w:numId w:val="13"/>
      </w:numPr>
      <w:suppressAutoHyphens/>
      <w:spacing w:before="480" w:after="240"/>
      <w:outlineLvl w:val="0"/>
    </w:pPr>
    <w:rPr>
      <w:rFonts w:ascii="Arial" w:hAnsi="Arial"/>
      <w:b/>
      <w:kern w:val="28"/>
      <w:sz w:val="40"/>
      <w:szCs w:val="20"/>
    </w:rPr>
  </w:style>
  <w:style w:type="paragraph" w:styleId="2">
    <w:name w:val="heading 2"/>
    <w:basedOn w:val="a2"/>
    <w:next w:val="a2"/>
    <w:link w:val="20"/>
    <w:qFormat/>
    <w:rsid w:val="00136E96"/>
    <w:pPr>
      <w:keepNext/>
      <w:numPr>
        <w:ilvl w:val="1"/>
        <w:numId w:val="13"/>
      </w:numPr>
      <w:suppressAutoHyphens/>
      <w:spacing w:before="360" w:after="120"/>
      <w:outlineLvl w:val="1"/>
    </w:pPr>
    <w:rPr>
      <w:b/>
      <w:snapToGrid w:val="0"/>
      <w:sz w:val="32"/>
      <w:szCs w:val="20"/>
    </w:rPr>
  </w:style>
  <w:style w:type="paragraph" w:styleId="4">
    <w:name w:val="heading 4"/>
    <w:basedOn w:val="a2"/>
    <w:next w:val="a2"/>
    <w:link w:val="40"/>
    <w:qFormat/>
    <w:rsid w:val="00056C72"/>
    <w:pPr>
      <w:keepNext/>
      <w:spacing w:before="240" w:after="60"/>
      <w:outlineLvl w:val="3"/>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Обычный1"/>
    <w:rsid w:val="00CF0E3B"/>
    <w:pPr>
      <w:spacing w:after="0" w:line="240" w:lineRule="auto"/>
    </w:pPr>
    <w:rPr>
      <w:rFonts w:ascii="Times New Roman" w:eastAsia="Times New Roman" w:hAnsi="Times New Roman" w:cs="Times New Roman"/>
      <w:sz w:val="20"/>
      <w:szCs w:val="20"/>
      <w:lang w:eastAsia="ru-RU"/>
    </w:rPr>
  </w:style>
  <w:style w:type="paragraph" w:styleId="a6">
    <w:name w:val="Body Text"/>
    <w:basedOn w:val="a2"/>
    <w:link w:val="a7"/>
    <w:rsid w:val="00CF0E3B"/>
    <w:pPr>
      <w:jc w:val="center"/>
    </w:pPr>
    <w:rPr>
      <w:b/>
      <w:bCs/>
      <w:sz w:val="28"/>
    </w:rPr>
  </w:style>
  <w:style w:type="character" w:customStyle="1" w:styleId="a7">
    <w:name w:val="Основной текст Знак"/>
    <w:basedOn w:val="a3"/>
    <w:link w:val="a6"/>
    <w:rsid w:val="00CF0E3B"/>
    <w:rPr>
      <w:rFonts w:ascii="Times New Roman" w:eastAsia="Times New Roman" w:hAnsi="Times New Roman" w:cs="Times New Roman"/>
      <w:b/>
      <w:bCs/>
      <w:sz w:val="28"/>
      <w:szCs w:val="24"/>
      <w:lang w:eastAsia="ru-RU"/>
    </w:rPr>
  </w:style>
  <w:style w:type="paragraph" w:styleId="21">
    <w:name w:val="Body Text 2"/>
    <w:basedOn w:val="a2"/>
    <w:link w:val="22"/>
    <w:rsid w:val="00CF0E3B"/>
    <w:pPr>
      <w:spacing w:after="120" w:line="480" w:lineRule="auto"/>
    </w:pPr>
  </w:style>
  <w:style w:type="character" w:customStyle="1" w:styleId="22">
    <w:name w:val="Основной текст 2 Знак"/>
    <w:basedOn w:val="a3"/>
    <w:link w:val="21"/>
    <w:rsid w:val="00CF0E3B"/>
    <w:rPr>
      <w:rFonts w:ascii="Times New Roman" w:eastAsia="Times New Roman" w:hAnsi="Times New Roman" w:cs="Times New Roman"/>
      <w:sz w:val="24"/>
      <w:szCs w:val="24"/>
      <w:lang w:eastAsia="ru-RU"/>
    </w:rPr>
  </w:style>
  <w:style w:type="paragraph" w:customStyle="1" w:styleId="12">
    <w:name w:val="Абзац списка1"/>
    <w:basedOn w:val="a2"/>
    <w:rsid w:val="00CF0E3B"/>
    <w:pPr>
      <w:ind w:left="720"/>
      <w:contextualSpacing/>
    </w:pPr>
  </w:style>
  <w:style w:type="paragraph" w:styleId="a8">
    <w:name w:val="Body Text Indent"/>
    <w:basedOn w:val="a2"/>
    <w:link w:val="a9"/>
    <w:rsid w:val="00CF0E3B"/>
    <w:pPr>
      <w:spacing w:after="120"/>
      <w:ind w:left="283"/>
    </w:pPr>
  </w:style>
  <w:style w:type="character" w:customStyle="1" w:styleId="a9">
    <w:name w:val="Основной текст с отступом Знак"/>
    <w:basedOn w:val="a3"/>
    <w:link w:val="a8"/>
    <w:rsid w:val="00CF0E3B"/>
    <w:rPr>
      <w:rFonts w:ascii="Times New Roman" w:eastAsia="Times New Roman" w:hAnsi="Times New Roman" w:cs="Times New Roman"/>
      <w:sz w:val="24"/>
      <w:szCs w:val="24"/>
      <w:lang w:eastAsia="ru-RU"/>
    </w:rPr>
  </w:style>
  <w:style w:type="paragraph" w:customStyle="1" w:styleId="Default">
    <w:name w:val="Default"/>
    <w:rsid w:val="00CF0E3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List Paragraph"/>
    <w:basedOn w:val="a2"/>
    <w:uiPriority w:val="34"/>
    <w:qFormat/>
    <w:rsid w:val="00CF0E3B"/>
    <w:pPr>
      <w:ind w:left="720"/>
      <w:contextualSpacing/>
    </w:pPr>
    <w:rPr>
      <w:sz w:val="20"/>
      <w:szCs w:val="20"/>
    </w:rPr>
  </w:style>
  <w:style w:type="character" w:styleId="ab">
    <w:name w:val="Placeholder Text"/>
    <w:basedOn w:val="a3"/>
    <w:uiPriority w:val="99"/>
    <w:semiHidden/>
    <w:rsid w:val="00CF0E3B"/>
    <w:rPr>
      <w:color w:val="808080"/>
    </w:rPr>
  </w:style>
  <w:style w:type="paragraph" w:styleId="ac">
    <w:name w:val="Balloon Text"/>
    <w:basedOn w:val="a2"/>
    <w:link w:val="ad"/>
    <w:semiHidden/>
    <w:unhideWhenUsed/>
    <w:rsid w:val="00CF0E3B"/>
    <w:rPr>
      <w:rFonts w:ascii="Tahoma" w:hAnsi="Tahoma" w:cs="Tahoma"/>
      <w:sz w:val="16"/>
      <w:szCs w:val="16"/>
    </w:rPr>
  </w:style>
  <w:style w:type="character" w:customStyle="1" w:styleId="ad">
    <w:name w:val="Текст выноски Знак"/>
    <w:basedOn w:val="a3"/>
    <w:link w:val="ac"/>
    <w:uiPriority w:val="99"/>
    <w:semiHidden/>
    <w:rsid w:val="00CF0E3B"/>
    <w:rPr>
      <w:rFonts w:ascii="Tahoma" w:eastAsia="Times New Roman" w:hAnsi="Tahoma" w:cs="Tahoma"/>
      <w:sz w:val="16"/>
      <w:szCs w:val="16"/>
      <w:lang w:eastAsia="ru-RU"/>
    </w:rPr>
  </w:style>
  <w:style w:type="table" w:styleId="ae">
    <w:name w:val="Table Grid"/>
    <w:basedOn w:val="a4"/>
    <w:rsid w:val="001F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rsid w:val="007E741D"/>
    <w:rPr>
      <w:rFonts w:ascii="Times New Roman" w:hAnsi="Times New Roman" w:cs="Times New Roman"/>
      <w:sz w:val="22"/>
      <w:szCs w:val="22"/>
    </w:rPr>
  </w:style>
  <w:style w:type="character" w:customStyle="1" w:styleId="40">
    <w:name w:val="Заголовок 4 Знак"/>
    <w:basedOn w:val="a3"/>
    <w:link w:val="4"/>
    <w:rsid w:val="00056C72"/>
    <w:rPr>
      <w:rFonts w:ascii="Times New Roman" w:eastAsia="Times New Roman" w:hAnsi="Times New Roman" w:cs="Times New Roman"/>
      <w:b/>
      <w:bCs/>
      <w:sz w:val="28"/>
      <w:szCs w:val="28"/>
      <w:lang w:eastAsia="ru-RU"/>
    </w:rPr>
  </w:style>
  <w:style w:type="character" w:customStyle="1" w:styleId="10">
    <w:name w:val="Заголовок 1 Знак"/>
    <w:basedOn w:val="a3"/>
    <w:link w:val="1"/>
    <w:rsid w:val="00136E96"/>
    <w:rPr>
      <w:rFonts w:ascii="Arial" w:eastAsia="Times New Roman" w:hAnsi="Arial" w:cs="Times New Roman"/>
      <w:b/>
      <w:kern w:val="28"/>
      <w:sz w:val="40"/>
      <w:szCs w:val="20"/>
      <w:lang w:eastAsia="ru-RU"/>
    </w:rPr>
  </w:style>
  <w:style w:type="character" w:customStyle="1" w:styleId="20">
    <w:name w:val="Заголовок 2 Знак"/>
    <w:basedOn w:val="a3"/>
    <w:link w:val="2"/>
    <w:rsid w:val="00136E96"/>
    <w:rPr>
      <w:rFonts w:ascii="Times New Roman" w:eastAsia="Times New Roman" w:hAnsi="Times New Roman" w:cs="Times New Roman"/>
      <w:b/>
      <w:snapToGrid w:val="0"/>
      <w:sz w:val="32"/>
      <w:szCs w:val="20"/>
      <w:lang w:eastAsia="ru-RU"/>
    </w:rPr>
  </w:style>
  <w:style w:type="paragraph" w:customStyle="1" w:styleId="a">
    <w:name w:val="Пункт"/>
    <w:basedOn w:val="a2"/>
    <w:rsid w:val="00136E96"/>
    <w:pPr>
      <w:numPr>
        <w:ilvl w:val="2"/>
        <w:numId w:val="13"/>
      </w:numPr>
      <w:spacing w:line="360" w:lineRule="auto"/>
      <w:jc w:val="both"/>
    </w:pPr>
    <w:rPr>
      <w:sz w:val="28"/>
      <w:szCs w:val="20"/>
    </w:rPr>
  </w:style>
  <w:style w:type="paragraph" w:customStyle="1" w:styleId="a0">
    <w:name w:val="Подпункт"/>
    <w:basedOn w:val="a"/>
    <w:rsid w:val="00136E96"/>
    <w:pPr>
      <w:numPr>
        <w:ilvl w:val="3"/>
      </w:numPr>
    </w:pPr>
  </w:style>
  <w:style w:type="paragraph" w:customStyle="1" w:styleId="a1">
    <w:name w:val="Подподпункт"/>
    <w:basedOn w:val="a0"/>
    <w:rsid w:val="00136E96"/>
    <w:pPr>
      <w:numPr>
        <w:ilvl w:val="4"/>
      </w:numPr>
    </w:pPr>
  </w:style>
  <w:style w:type="paragraph" w:customStyle="1" w:styleId="Style6">
    <w:name w:val="Style6"/>
    <w:basedOn w:val="a2"/>
    <w:uiPriority w:val="99"/>
    <w:rsid w:val="00681B69"/>
    <w:pPr>
      <w:widowControl w:val="0"/>
      <w:autoSpaceDE w:val="0"/>
      <w:autoSpaceDN w:val="0"/>
      <w:adjustRightInd w:val="0"/>
      <w:spacing w:line="294" w:lineRule="exact"/>
    </w:pPr>
    <w:rPr>
      <w:rFonts w:ascii="Franklin Gothic Heavy" w:hAnsi="Franklin Gothic Heavy"/>
    </w:rPr>
  </w:style>
  <w:style w:type="paragraph" w:styleId="23">
    <w:name w:val="Body Text Indent 2"/>
    <w:basedOn w:val="a2"/>
    <w:link w:val="24"/>
    <w:uiPriority w:val="99"/>
    <w:semiHidden/>
    <w:unhideWhenUsed/>
    <w:rsid w:val="0052402F"/>
    <w:pPr>
      <w:spacing w:after="120" w:line="480" w:lineRule="auto"/>
      <w:ind w:left="283"/>
    </w:pPr>
  </w:style>
  <w:style w:type="character" w:customStyle="1" w:styleId="24">
    <w:name w:val="Основной текст с отступом 2 Знак"/>
    <w:basedOn w:val="a3"/>
    <w:link w:val="23"/>
    <w:uiPriority w:val="99"/>
    <w:semiHidden/>
    <w:rsid w:val="0052402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Общие"/>
          <w:gallery w:val="placeholder"/>
        </w:category>
        <w:types>
          <w:type w:val="bbPlcHdr"/>
        </w:types>
        <w:behaviors>
          <w:behavior w:val="content"/>
        </w:behaviors>
        <w:guid w:val="{E6FF1619-9C7F-4A46-A5DE-0B62EE39EA6E}"/>
      </w:docPartPr>
      <w:docPartBody>
        <w:p w:rsidR="00CE228A" w:rsidRDefault="00837AD6">
          <w:r w:rsidRPr="00B365C8">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837AD6"/>
    <w:rsid w:val="000A167D"/>
    <w:rsid w:val="00145869"/>
    <w:rsid w:val="00257D96"/>
    <w:rsid w:val="00397B65"/>
    <w:rsid w:val="003B0F51"/>
    <w:rsid w:val="003E5CFD"/>
    <w:rsid w:val="00411B8B"/>
    <w:rsid w:val="00453753"/>
    <w:rsid w:val="00757C6D"/>
    <w:rsid w:val="007D1BFF"/>
    <w:rsid w:val="00834852"/>
    <w:rsid w:val="00837AD6"/>
    <w:rsid w:val="009B4CBC"/>
    <w:rsid w:val="00AC726C"/>
    <w:rsid w:val="00AE391A"/>
    <w:rsid w:val="00BB62CF"/>
    <w:rsid w:val="00BD36ED"/>
    <w:rsid w:val="00BF6A64"/>
    <w:rsid w:val="00C11132"/>
    <w:rsid w:val="00C47D32"/>
    <w:rsid w:val="00CE228A"/>
    <w:rsid w:val="00DE69D2"/>
    <w:rsid w:val="00FF7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9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7AD6"/>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785</TotalTime>
  <Pages>8</Pages>
  <Words>2667</Words>
  <Characters>15206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Веремчук Данил Юрьевич</dc:creator>
  <cp:keywords/>
  <dc:description/>
  <cp:lastModifiedBy>Сиротенко Елена Дмитриевна</cp:lastModifiedBy>
  <cp:revision>63</cp:revision>
  <cp:lastPrinted>2015-01-29T08:50:00Z</cp:lastPrinted>
  <dcterms:created xsi:type="dcterms:W3CDTF">2013-04-02T04:36:00Z</dcterms:created>
  <dcterms:modified xsi:type="dcterms:W3CDTF">2015-03-16T07:38:00Z</dcterms:modified>
</cp:coreProperties>
</file>